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78" w:rsidRPr="00E71978" w:rsidRDefault="00E71978" w:rsidP="000D35DC">
      <w:pPr>
        <w:pStyle w:val="a3"/>
        <w:spacing w:line="360" w:lineRule="auto"/>
        <w:ind w:left="436" w:hanging="436"/>
        <w:jc w:val="left"/>
        <w:rPr>
          <w:rFonts w:ascii="標楷體" w:hAnsi="標楷體"/>
          <w:b/>
          <w:sz w:val="28"/>
        </w:rPr>
      </w:pPr>
      <w:bookmarkStart w:id="0" w:name="_Toc205364515"/>
      <w:bookmarkStart w:id="1" w:name="_Toc205364516"/>
      <w:bookmarkStart w:id="2" w:name="_Toc327615704"/>
      <w:r w:rsidRPr="00E71978">
        <w:rPr>
          <w:rFonts w:ascii="標楷體" w:hAnsi="標楷體"/>
          <w:b/>
          <w:sz w:val="28"/>
        </w:rPr>
        <w:t>附件三、</w:t>
      </w:r>
      <w:r w:rsidR="000D35DC" w:rsidRPr="000D35DC">
        <w:rPr>
          <w:rFonts w:ascii="標楷體" w:hAnsi="標楷體"/>
          <w:b/>
          <w:sz w:val="28"/>
        </w:rPr>
        <w:t>臺北市立南港高</w:t>
      </w:r>
      <w:r w:rsidR="000D35DC" w:rsidRPr="000D35DC">
        <w:rPr>
          <w:rFonts w:ascii="標楷體" w:hAnsi="標楷體" w:hint="eastAsia"/>
          <w:b/>
          <w:sz w:val="28"/>
        </w:rPr>
        <w:t>級</w:t>
      </w:r>
      <w:r w:rsidR="000D35DC" w:rsidRPr="000D35DC">
        <w:rPr>
          <w:rFonts w:ascii="標楷體" w:hAnsi="標楷體"/>
          <w:b/>
          <w:sz w:val="28"/>
        </w:rPr>
        <w:t>工</w:t>
      </w:r>
      <w:r w:rsidR="000D35DC" w:rsidRPr="000D35DC">
        <w:rPr>
          <w:rFonts w:ascii="標楷體" w:hAnsi="標楷體" w:hint="eastAsia"/>
          <w:b/>
          <w:sz w:val="28"/>
        </w:rPr>
        <w:t>業職業學校</w:t>
      </w:r>
      <w:r w:rsidRPr="00E71978">
        <w:rPr>
          <w:rFonts w:ascii="標楷體" w:hAnsi="標楷體"/>
          <w:b/>
          <w:sz w:val="28"/>
        </w:rPr>
        <w:t>學生懷孕受教權維護及輔導協助分工原則</w:t>
      </w:r>
    </w:p>
    <w:p w:rsidR="00E71978" w:rsidRPr="00993AEC" w:rsidRDefault="00E71978" w:rsidP="00E71978">
      <w:pPr>
        <w:widowControl/>
        <w:jc w:val="both"/>
        <w:rPr>
          <w:rFonts w:ascii="標楷體" w:eastAsia="標楷體" w:hAnsi="標楷體"/>
        </w:rPr>
      </w:pPr>
      <w:r w:rsidRPr="00993AEC">
        <w:rPr>
          <w:rFonts w:ascii="標楷體" w:eastAsia="標楷體" w:hAnsi="標楷體"/>
        </w:rPr>
        <w:t>一、學校應擬定學生懷孕受教權維護及輔導協助分工表，得依職責劃分為相關行政單位與輔導單位任務分組，其主要任務如下：</w:t>
      </w:r>
    </w:p>
    <w:p w:rsidR="00E71978" w:rsidRPr="00993AEC" w:rsidRDefault="00E71978" w:rsidP="00E71978">
      <w:pPr>
        <w:widowControl/>
        <w:jc w:val="both"/>
        <w:rPr>
          <w:rFonts w:ascii="標楷體" w:eastAsia="標楷體" w:hAnsi="標楷體"/>
        </w:rPr>
      </w:pPr>
      <w:r w:rsidRPr="00993AEC">
        <w:rPr>
          <w:rFonts w:ascii="標楷體" w:eastAsia="標楷體" w:hAnsi="標楷體"/>
        </w:rPr>
        <w:t>(一)相關行政單位：</w:t>
      </w:r>
    </w:p>
    <w:p w:rsidR="00E71978" w:rsidRPr="00993AEC" w:rsidRDefault="00E71978" w:rsidP="00E71978">
      <w:pPr>
        <w:widowControl/>
        <w:numPr>
          <w:ilvl w:val="0"/>
          <w:numId w:val="7"/>
        </w:numPr>
        <w:ind w:left="709"/>
        <w:jc w:val="both"/>
        <w:rPr>
          <w:rFonts w:ascii="標楷體" w:eastAsia="標楷體" w:hAnsi="標楷體"/>
        </w:rPr>
      </w:pPr>
      <w:r w:rsidRPr="00993AEC">
        <w:rPr>
          <w:rFonts w:ascii="標楷體" w:eastAsia="標楷體" w:hAnsi="標楷體"/>
        </w:rPr>
        <w:t>教務、學務單位應修正學則、各種章則、成績考查或評量之相關規定，納入入學資格保留、延長修業期限、請假規定、申請休學期間不計入休學年限、缺課及成績考核彈性處理之輔導協助措施，協助適用學生完成學業。但法規另有規定者，不在此限。</w:t>
      </w:r>
    </w:p>
    <w:p w:rsidR="00E71978" w:rsidRPr="00993AEC" w:rsidRDefault="00E71978" w:rsidP="00E71978">
      <w:pPr>
        <w:widowControl/>
        <w:numPr>
          <w:ilvl w:val="0"/>
          <w:numId w:val="7"/>
        </w:numPr>
        <w:ind w:left="709"/>
        <w:jc w:val="both"/>
        <w:rPr>
          <w:rFonts w:ascii="標楷體" w:eastAsia="標楷體" w:hAnsi="標楷體"/>
        </w:rPr>
      </w:pPr>
      <w:r w:rsidRPr="00993AEC">
        <w:rPr>
          <w:rFonts w:ascii="標楷體" w:eastAsia="標楷體" w:hAnsi="標楷體"/>
        </w:rPr>
        <w:t>學校應運用相關經費，或向各級主管教育行政機關申請補助，辦理適用學生之輔導及多元適性教育。</w:t>
      </w:r>
    </w:p>
    <w:p w:rsidR="00E71978" w:rsidRPr="00993AEC" w:rsidRDefault="00E71978" w:rsidP="00E71978">
      <w:pPr>
        <w:widowControl/>
        <w:numPr>
          <w:ilvl w:val="0"/>
          <w:numId w:val="7"/>
        </w:numPr>
        <w:ind w:left="709"/>
        <w:jc w:val="both"/>
        <w:rPr>
          <w:rFonts w:ascii="標楷體" w:eastAsia="標楷體" w:hAnsi="標楷體"/>
        </w:rPr>
      </w:pPr>
      <w:r w:rsidRPr="00993AEC">
        <w:rPr>
          <w:rFonts w:ascii="標楷體" w:eastAsia="標楷體" w:hAnsi="標楷體"/>
        </w:rPr>
        <w:t>學校應改善校園相關設施，提供適用學生友善安全之學習環境。</w:t>
      </w:r>
    </w:p>
    <w:p w:rsidR="00E71978" w:rsidRPr="00993AEC" w:rsidRDefault="00E71978" w:rsidP="00E71978">
      <w:pPr>
        <w:widowControl/>
        <w:numPr>
          <w:ilvl w:val="0"/>
          <w:numId w:val="7"/>
        </w:numPr>
        <w:ind w:left="709"/>
        <w:jc w:val="both"/>
        <w:rPr>
          <w:rFonts w:ascii="標楷體" w:eastAsia="標楷體" w:hAnsi="標楷體"/>
        </w:rPr>
      </w:pPr>
      <w:r w:rsidRPr="00993AEC">
        <w:rPr>
          <w:rFonts w:ascii="標楷體" w:eastAsia="標楷體" w:hAnsi="標楷體"/>
        </w:rPr>
        <w:t>學校應設置專人管理之網站、專用信箱、電話或電子郵件帳號，並運用集會、教學或教師進修加強宣導，使適用學生能有隱私及安心地主動求助。</w:t>
      </w:r>
    </w:p>
    <w:p w:rsidR="00E71978" w:rsidRPr="00993AEC" w:rsidRDefault="00E71978" w:rsidP="00E71978">
      <w:pPr>
        <w:widowControl/>
        <w:numPr>
          <w:ilvl w:val="0"/>
          <w:numId w:val="7"/>
        </w:numPr>
        <w:ind w:left="709"/>
        <w:jc w:val="both"/>
        <w:rPr>
          <w:rFonts w:ascii="標楷體" w:eastAsia="標楷體" w:hAnsi="標楷體"/>
        </w:rPr>
      </w:pPr>
      <w:r w:rsidRPr="00993AEC">
        <w:rPr>
          <w:rFonts w:ascii="標楷體" w:eastAsia="標楷體" w:hAnsi="標楷體"/>
        </w:rPr>
        <w:t>視適用學生之需要，結合相關資源，提供其多元適性教育方案， 內容應包含下列事項：</w:t>
      </w:r>
    </w:p>
    <w:p w:rsidR="00E71978" w:rsidRPr="00993AEC" w:rsidRDefault="00E71978" w:rsidP="00E71978">
      <w:pPr>
        <w:widowControl/>
        <w:numPr>
          <w:ilvl w:val="1"/>
          <w:numId w:val="6"/>
        </w:numPr>
        <w:ind w:left="1134"/>
        <w:jc w:val="both"/>
        <w:rPr>
          <w:rFonts w:ascii="標楷體" w:eastAsia="標楷體" w:hAnsi="標楷體"/>
        </w:rPr>
      </w:pPr>
      <w:r w:rsidRPr="00993AEC">
        <w:rPr>
          <w:rFonts w:ascii="標楷體" w:eastAsia="標楷體" w:hAnsi="標楷體"/>
        </w:rPr>
        <w:t>學業輔導：協助完成學制內之課程。</w:t>
      </w:r>
    </w:p>
    <w:p w:rsidR="00E71978" w:rsidRPr="00993AEC" w:rsidRDefault="00E71978" w:rsidP="00E71978">
      <w:pPr>
        <w:widowControl/>
        <w:numPr>
          <w:ilvl w:val="1"/>
          <w:numId w:val="6"/>
        </w:numPr>
        <w:ind w:left="1134"/>
        <w:jc w:val="both"/>
        <w:rPr>
          <w:rFonts w:ascii="標楷體" w:eastAsia="標楷體" w:hAnsi="標楷體"/>
        </w:rPr>
      </w:pPr>
      <w:r w:rsidRPr="00993AEC">
        <w:rPr>
          <w:rFonts w:ascii="標楷體" w:eastAsia="標楷體" w:hAnsi="標楷體"/>
        </w:rPr>
        <w:t>因懷孕所產生之需求：協調提供孕程保健諮詢、嬰幼兒保育諮詢、孕程及產後照護、預防非預期性懷孕知能、家庭教育等。</w:t>
      </w:r>
    </w:p>
    <w:p w:rsidR="00E71978" w:rsidRPr="00993AEC" w:rsidRDefault="00E71978" w:rsidP="00E71978">
      <w:pPr>
        <w:widowControl/>
        <w:numPr>
          <w:ilvl w:val="1"/>
          <w:numId w:val="6"/>
        </w:numPr>
        <w:ind w:left="1134"/>
        <w:jc w:val="both"/>
        <w:rPr>
          <w:rFonts w:ascii="標楷體" w:eastAsia="標楷體" w:hAnsi="標楷體"/>
        </w:rPr>
      </w:pPr>
      <w:r w:rsidRPr="00993AEC">
        <w:rPr>
          <w:rFonts w:ascii="標楷體" w:eastAsia="標楷體" w:hAnsi="標楷體"/>
        </w:rPr>
        <w:t>生涯規劃：生涯規劃輔導及技職訓練課程等。</w:t>
      </w:r>
    </w:p>
    <w:p w:rsidR="00E71978" w:rsidRPr="00993AEC" w:rsidRDefault="00E71978" w:rsidP="00E71978">
      <w:pPr>
        <w:widowControl/>
        <w:numPr>
          <w:ilvl w:val="0"/>
          <w:numId w:val="7"/>
        </w:numPr>
        <w:ind w:left="709"/>
        <w:jc w:val="both"/>
        <w:rPr>
          <w:rFonts w:ascii="標楷體" w:eastAsia="標楷體" w:hAnsi="標楷體"/>
        </w:rPr>
      </w:pPr>
      <w:r w:rsidRPr="00993AEC">
        <w:rPr>
          <w:rFonts w:ascii="標楷體" w:eastAsia="標楷體" w:hAnsi="標楷體"/>
        </w:rPr>
        <w:t>整合校內外資源：</w:t>
      </w:r>
    </w:p>
    <w:p w:rsidR="00E71978" w:rsidRPr="00993AEC" w:rsidRDefault="00E71978" w:rsidP="00E71978">
      <w:pPr>
        <w:widowControl/>
        <w:numPr>
          <w:ilvl w:val="0"/>
          <w:numId w:val="9"/>
        </w:numPr>
        <w:ind w:left="1134"/>
        <w:jc w:val="both"/>
        <w:rPr>
          <w:rFonts w:ascii="標楷體" w:eastAsia="標楷體" w:hAnsi="標楷體"/>
        </w:rPr>
      </w:pPr>
      <w:r w:rsidRPr="00993AEC">
        <w:rPr>
          <w:rFonts w:ascii="標楷體" w:eastAsia="標楷體" w:hAnsi="標楷體"/>
        </w:rPr>
        <w:t>學校應提供經費，安排課程時間、場地、遴選合適教師，進行必要之輔導協助措施。</w:t>
      </w:r>
    </w:p>
    <w:p w:rsidR="00E71978" w:rsidRPr="00993AEC" w:rsidRDefault="00E71978" w:rsidP="00E71978">
      <w:pPr>
        <w:widowControl/>
        <w:numPr>
          <w:ilvl w:val="0"/>
          <w:numId w:val="9"/>
        </w:numPr>
        <w:ind w:left="1134"/>
        <w:jc w:val="both"/>
        <w:rPr>
          <w:rFonts w:ascii="標楷體" w:eastAsia="標楷體" w:hAnsi="標楷體"/>
        </w:rPr>
      </w:pPr>
      <w:r w:rsidRPr="00993AEC">
        <w:rPr>
          <w:rFonts w:ascii="標楷體" w:eastAsia="標楷體" w:hAnsi="標楷體"/>
        </w:rPr>
        <w:t>各處室應相互合作，協助適用學生及其家庭運用校內外資源，以因應可能之家庭生活困境及托育需求。</w:t>
      </w:r>
    </w:p>
    <w:p w:rsidR="00E71978" w:rsidRPr="00993AEC" w:rsidRDefault="00E71978" w:rsidP="00E71978">
      <w:pPr>
        <w:widowControl/>
        <w:numPr>
          <w:ilvl w:val="0"/>
          <w:numId w:val="7"/>
        </w:numPr>
        <w:ind w:left="709"/>
        <w:jc w:val="both"/>
        <w:rPr>
          <w:rFonts w:ascii="標楷體" w:eastAsia="標楷體" w:hAnsi="標楷體"/>
        </w:rPr>
      </w:pPr>
      <w:r w:rsidRPr="00993AEC">
        <w:rPr>
          <w:rFonts w:ascii="標楷體" w:eastAsia="標楷體" w:hAnsi="標楷體"/>
        </w:rPr>
        <w:t>學校應提供適用學生無障礙學習環境，總務單位應視學生之需求，規劃下列設施：</w:t>
      </w:r>
    </w:p>
    <w:p w:rsidR="00E71978" w:rsidRPr="00993AEC" w:rsidRDefault="00E71978" w:rsidP="00E71978">
      <w:pPr>
        <w:widowControl/>
        <w:numPr>
          <w:ilvl w:val="0"/>
          <w:numId w:val="8"/>
        </w:numPr>
        <w:ind w:left="1134"/>
        <w:jc w:val="both"/>
        <w:rPr>
          <w:rFonts w:ascii="標楷體" w:eastAsia="標楷體" w:hAnsi="標楷體"/>
        </w:rPr>
      </w:pPr>
      <w:r w:rsidRPr="00993AEC">
        <w:rPr>
          <w:rFonts w:ascii="標楷體" w:eastAsia="標楷體" w:hAnsi="標楷體"/>
        </w:rPr>
        <w:t>合乎需要之教室安排、課桌椅調整、停車設施、如廁地點等。</w:t>
      </w:r>
    </w:p>
    <w:p w:rsidR="00E71978" w:rsidRPr="00993AEC" w:rsidRDefault="00E71978" w:rsidP="00E71978">
      <w:pPr>
        <w:widowControl/>
        <w:numPr>
          <w:ilvl w:val="0"/>
          <w:numId w:val="8"/>
        </w:numPr>
        <w:ind w:left="1134"/>
        <w:jc w:val="both"/>
        <w:rPr>
          <w:rFonts w:ascii="標楷體" w:eastAsia="標楷體" w:hAnsi="標楷體"/>
        </w:rPr>
      </w:pPr>
      <w:r w:rsidRPr="00993AEC">
        <w:rPr>
          <w:rFonts w:ascii="標楷體" w:eastAsia="標楷體" w:hAnsi="標楷體"/>
        </w:rPr>
        <w:t>健康中心設備器材之增購等。</w:t>
      </w:r>
    </w:p>
    <w:p w:rsidR="00E71978" w:rsidRPr="00993AEC" w:rsidRDefault="00E71978" w:rsidP="00E71978">
      <w:pPr>
        <w:widowControl/>
        <w:numPr>
          <w:ilvl w:val="0"/>
          <w:numId w:val="8"/>
        </w:numPr>
        <w:ind w:left="1134"/>
        <w:jc w:val="both"/>
        <w:rPr>
          <w:rFonts w:ascii="標楷體" w:eastAsia="標楷體" w:hAnsi="標楷體"/>
        </w:rPr>
      </w:pPr>
      <w:r w:rsidRPr="00993AEC">
        <w:rPr>
          <w:rFonts w:ascii="標楷體" w:eastAsia="標楷體" w:hAnsi="標楷體"/>
        </w:rPr>
        <w:t>提供哺（集）</w:t>
      </w:r>
      <w:r w:rsidR="007B52E8" w:rsidRPr="00993AEC">
        <w:rPr>
          <w:rFonts w:ascii="標楷體" w:eastAsia="標楷體" w:hAnsi="標楷體"/>
        </w:rPr>
        <w:t>母乳</w:t>
      </w:r>
      <w:r w:rsidRPr="00993AEC">
        <w:rPr>
          <w:rFonts w:ascii="標楷體" w:eastAsia="標楷體" w:hAnsi="標楷體"/>
        </w:rPr>
        <w:t>之相關設施。</w:t>
      </w:r>
    </w:p>
    <w:p w:rsidR="00E71978" w:rsidRPr="00993AEC" w:rsidRDefault="00E71978" w:rsidP="00E71978">
      <w:pPr>
        <w:widowControl/>
        <w:jc w:val="both"/>
        <w:rPr>
          <w:rFonts w:ascii="標楷體" w:eastAsia="標楷體" w:hAnsi="標楷體"/>
        </w:rPr>
      </w:pPr>
      <w:r w:rsidRPr="00993AEC">
        <w:rPr>
          <w:rFonts w:ascii="標楷體" w:eastAsia="標楷體" w:hAnsi="標楷體"/>
        </w:rPr>
        <w:t>(二)輔導單位：</w:t>
      </w:r>
    </w:p>
    <w:p w:rsidR="00E71978" w:rsidRPr="00993AEC" w:rsidRDefault="00E71978" w:rsidP="00AA7258">
      <w:pPr>
        <w:widowControl/>
        <w:numPr>
          <w:ilvl w:val="0"/>
          <w:numId w:val="10"/>
        </w:numPr>
        <w:ind w:left="709"/>
        <w:jc w:val="both"/>
        <w:rPr>
          <w:rFonts w:ascii="標楷體" w:eastAsia="標楷體" w:hAnsi="標楷體"/>
        </w:rPr>
      </w:pPr>
      <w:r w:rsidRPr="00993AEC">
        <w:rPr>
          <w:rFonts w:ascii="標楷體" w:eastAsia="標楷體" w:hAnsi="標楷體"/>
        </w:rPr>
        <w:t>成立輔導團隊，其成員得包括學生輔導單位主管、校護、專業輔導人員、導師、性別平等教育委員會委員，並得聘任校外輔導專業人士擔任諮詢顧問。</w:t>
      </w:r>
    </w:p>
    <w:p w:rsidR="00E71978" w:rsidRPr="00993AEC" w:rsidRDefault="00E71978" w:rsidP="00AA7258">
      <w:pPr>
        <w:widowControl/>
        <w:numPr>
          <w:ilvl w:val="0"/>
          <w:numId w:val="10"/>
        </w:numPr>
        <w:ind w:left="709"/>
        <w:jc w:val="both"/>
        <w:rPr>
          <w:rFonts w:ascii="標楷體" w:eastAsia="標楷體" w:hAnsi="標楷體"/>
        </w:rPr>
      </w:pPr>
      <w:r w:rsidRPr="00993AEC">
        <w:rPr>
          <w:rFonts w:ascii="標楷體" w:eastAsia="標楷體" w:hAnsi="標楷體"/>
        </w:rPr>
        <w:t>分派合適之輔導老師進行諮詢輔導。</w:t>
      </w:r>
    </w:p>
    <w:p w:rsidR="00E71978" w:rsidRPr="00993AEC" w:rsidRDefault="00E71978" w:rsidP="00AA7258">
      <w:pPr>
        <w:widowControl/>
        <w:numPr>
          <w:ilvl w:val="0"/>
          <w:numId w:val="10"/>
        </w:numPr>
        <w:ind w:left="709"/>
        <w:jc w:val="both"/>
        <w:rPr>
          <w:rFonts w:ascii="標楷體" w:eastAsia="標楷體" w:hAnsi="標楷體"/>
        </w:rPr>
      </w:pPr>
      <w:r w:rsidRPr="00993AEC">
        <w:rPr>
          <w:rFonts w:ascii="標楷體" w:eastAsia="標楷體" w:hAnsi="標楷體"/>
        </w:rPr>
        <w:t>輔導團隊得召開個案會議擬定輔導計畫，並適時修正。</w:t>
      </w:r>
    </w:p>
    <w:p w:rsidR="00E71978" w:rsidRPr="00993AEC" w:rsidRDefault="00E71978" w:rsidP="00AA7258">
      <w:pPr>
        <w:widowControl/>
        <w:numPr>
          <w:ilvl w:val="0"/>
          <w:numId w:val="10"/>
        </w:numPr>
        <w:ind w:left="709"/>
        <w:jc w:val="both"/>
        <w:rPr>
          <w:rFonts w:ascii="標楷體" w:eastAsia="標楷體" w:hAnsi="標楷體"/>
        </w:rPr>
      </w:pPr>
      <w:r w:rsidRPr="00993AEC">
        <w:rPr>
          <w:rFonts w:ascii="標楷體" w:eastAsia="標楷體" w:hAnsi="標楷體"/>
        </w:rPr>
        <w:t>建立學生懷孕受教權維護及輔導協助紀錄，並依專業倫理妥適保存及管理其資料。</w:t>
      </w:r>
    </w:p>
    <w:p w:rsidR="00E71978" w:rsidRPr="00993AEC" w:rsidRDefault="00E71978" w:rsidP="00AA7258">
      <w:pPr>
        <w:widowControl/>
        <w:numPr>
          <w:ilvl w:val="0"/>
          <w:numId w:val="10"/>
        </w:numPr>
        <w:ind w:left="709"/>
        <w:jc w:val="both"/>
        <w:rPr>
          <w:rFonts w:ascii="標楷體" w:eastAsia="標楷體" w:hAnsi="標楷體"/>
        </w:rPr>
      </w:pPr>
      <w:r w:rsidRPr="00993AEC">
        <w:rPr>
          <w:rFonts w:ascii="標楷體" w:eastAsia="標楷體" w:hAnsi="標楷體"/>
        </w:rPr>
        <w:t>輔導內容得包括：</w:t>
      </w:r>
    </w:p>
    <w:p w:rsidR="00E71978" w:rsidRPr="00993AEC" w:rsidRDefault="00E71978" w:rsidP="00AA7258">
      <w:pPr>
        <w:widowControl/>
        <w:numPr>
          <w:ilvl w:val="1"/>
          <w:numId w:val="10"/>
        </w:numPr>
        <w:ind w:left="1134"/>
        <w:jc w:val="both"/>
        <w:rPr>
          <w:rFonts w:ascii="標楷體" w:eastAsia="標楷體" w:hAnsi="標楷體"/>
        </w:rPr>
      </w:pPr>
      <w:r w:rsidRPr="00993AEC">
        <w:rPr>
          <w:rFonts w:ascii="標楷體" w:eastAsia="標楷體" w:hAnsi="標楷體"/>
        </w:rPr>
        <w:t>提供適用學生個別輔導、諮詢及相關決定之資訊。</w:t>
      </w:r>
    </w:p>
    <w:p w:rsidR="00E71978" w:rsidRPr="00993AEC" w:rsidRDefault="00E71978" w:rsidP="00AA7258">
      <w:pPr>
        <w:widowControl/>
        <w:numPr>
          <w:ilvl w:val="1"/>
          <w:numId w:val="10"/>
        </w:numPr>
        <w:ind w:left="1134"/>
        <w:jc w:val="both"/>
        <w:rPr>
          <w:rFonts w:ascii="標楷體" w:eastAsia="標楷體" w:hAnsi="標楷體"/>
        </w:rPr>
      </w:pPr>
      <w:r w:rsidRPr="00993AEC">
        <w:rPr>
          <w:rFonts w:ascii="標楷體" w:eastAsia="標楷體" w:hAnsi="標楷體"/>
        </w:rPr>
        <w:t>依適用學生之需要協助安置、托育及相關社會福利資源轉介。</w:t>
      </w:r>
    </w:p>
    <w:p w:rsidR="00E71978" w:rsidRPr="00993AEC" w:rsidRDefault="00E71978" w:rsidP="00AA7258">
      <w:pPr>
        <w:widowControl/>
        <w:numPr>
          <w:ilvl w:val="1"/>
          <w:numId w:val="10"/>
        </w:numPr>
        <w:ind w:left="1134"/>
        <w:jc w:val="both"/>
        <w:rPr>
          <w:rFonts w:ascii="標楷體" w:eastAsia="標楷體" w:hAnsi="標楷體"/>
        </w:rPr>
      </w:pPr>
      <w:r w:rsidRPr="00993AEC">
        <w:rPr>
          <w:rFonts w:ascii="標楷體" w:eastAsia="標楷體" w:hAnsi="標楷體"/>
        </w:rPr>
        <w:t>提供適用學生家庭諮詢及支持，並視需要提供其家長諮詢及協助。</w:t>
      </w:r>
    </w:p>
    <w:p w:rsidR="00E71978" w:rsidRPr="00993AEC" w:rsidRDefault="00E71978" w:rsidP="00AA7258">
      <w:pPr>
        <w:widowControl/>
        <w:numPr>
          <w:ilvl w:val="1"/>
          <w:numId w:val="10"/>
        </w:numPr>
        <w:ind w:left="1134"/>
        <w:jc w:val="both"/>
        <w:rPr>
          <w:rFonts w:ascii="標楷體" w:eastAsia="標楷體" w:hAnsi="標楷體"/>
        </w:rPr>
      </w:pPr>
      <w:r w:rsidRPr="00993AEC">
        <w:rPr>
          <w:rFonts w:ascii="標楷體" w:eastAsia="標楷體" w:hAnsi="標楷體" w:hint="eastAsia"/>
        </w:rPr>
        <w:t>視需要提供班級團體輔導。</w:t>
      </w:r>
    </w:p>
    <w:p w:rsidR="00AA7258" w:rsidRDefault="00AA7258">
      <w:pPr>
        <w:widowControl/>
        <w:rPr>
          <w:rFonts w:ascii="標楷體" w:eastAsia="標楷體" w:hAnsi="標楷體"/>
          <w:w w:val="110"/>
        </w:rPr>
      </w:pPr>
      <w:r>
        <w:rPr>
          <w:rFonts w:ascii="標楷體" w:eastAsia="標楷體" w:hAnsi="標楷體"/>
          <w:w w:val="110"/>
        </w:rPr>
        <w:br w:type="page"/>
      </w:r>
    </w:p>
    <w:tbl>
      <w:tblPr>
        <w:tblStyle w:val="TableNormal"/>
        <w:tblpPr w:leftFromText="180" w:rightFromText="180" w:vertAnchor="text" w:horzAnchor="margin" w:tblpY="15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50"/>
        <w:gridCol w:w="1345"/>
        <w:gridCol w:w="7461"/>
      </w:tblGrid>
      <w:tr w:rsidR="00993AEC" w:rsidRPr="003F314E" w:rsidTr="00993AEC">
        <w:trPr>
          <w:trHeight w:val="560"/>
        </w:trPr>
        <w:tc>
          <w:tcPr>
            <w:tcW w:w="5000" w:type="pct"/>
            <w:gridSpan w:val="3"/>
          </w:tcPr>
          <w:p w:rsidR="00993AEC" w:rsidRPr="003F314E" w:rsidRDefault="00993AEC" w:rsidP="00993AEC">
            <w:pPr>
              <w:pStyle w:val="TableParagraph"/>
              <w:spacing w:before="49" w:line="276" w:lineRule="auto"/>
              <w:ind w:left="503" w:hanging="503"/>
              <w:jc w:val="center"/>
              <w:rPr>
                <w:rFonts w:ascii="標楷體" w:eastAsia="標楷體" w:hAnsi="標楷體"/>
                <w:sz w:val="32"/>
                <w:lang w:eastAsia="zh-TW"/>
              </w:rPr>
            </w:pPr>
            <w:r w:rsidRPr="003F314E">
              <w:rPr>
                <w:rFonts w:ascii="標楷體" w:eastAsia="標楷體" w:hAnsi="標楷體" w:hint="eastAsia"/>
                <w:sz w:val="32"/>
                <w:lang w:eastAsia="zh-TW"/>
              </w:rPr>
              <w:lastRenderedPageBreak/>
              <w:t>臺北市立南港高工</w:t>
            </w:r>
            <w:r w:rsidRPr="003F314E">
              <w:rPr>
                <w:rFonts w:ascii="標楷體" w:eastAsia="標楷體" w:hAnsi="標楷體"/>
                <w:sz w:val="32"/>
                <w:lang w:eastAsia="zh-TW"/>
              </w:rPr>
              <w:t>學生懷孕受教權維護及輔導協助分工表</w:t>
            </w:r>
          </w:p>
        </w:tc>
      </w:tr>
      <w:tr w:rsidR="00993AEC" w:rsidRPr="003F314E" w:rsidTr="00993AEC">
        <w:trPr>
          <w:trHeight w:val="460"/>
        </w:trPr>
        <w:tc>
          <w:tcPr>
            <w:tcW w:w="5000" w:type="pct"/>
            <w:gridSpan w:val="3"/>
            <w:shd w:val="clear" w:color="auto" w:fill="DEEAF6" w:themeFill="accent1" w:themeFillTint="33"/>
            <w:vAlign w:val="center"/>
          </w:tcPr>
          <w:p w:rsidR="00993AEC" w:rsidRPr="003F314E" w:rsidRDefault="00993AEC" w:rsidP="00993AEC">
            <w:pPr>
              <w:pStyle w:val="TableParagraph"/>
              <w:spacing w:before="89"/>
              <w:ind w:left="435" w:hanging="435"/>
              <w:jc w:val="center"/>
              <w:rPr>
                <w:rFonts w:ascii="標楷體" w:eastAsia="標楷體" w:hAnsi="標楷體"/>
                <w:sz w:val="28"/>
              </w:rPr>
            </w:pPr>
            <w:r w:rsidRPr="003F314E">
              <w:rPr>
                <w:rFonts w:ascii="標楷體" w:eastAsia="標楷體" w:hAnsi="標楷體"/>
                <w:sz w:val="28"/>
              </w:rPr>
              <w:t>相關行政單位</w:t>
            </w:r>
          </w:p>
        </w:tc>
      </w:tr>
      <w:tr w:rsidR="00993AEC" w:rsidRPr="003F314E" w:rsidTr="00993AEC">
        <w:trPr>
          <w:trHeight w:val="460"/>
        </w:trPr>
        <w:tc>
          <w:tcPr>
            <w:tcW w:w="789" w:type="pct"/>
            <w:shd w:val="clear" w:color="auto" w:fill="D9D9D9" w:themeFill="background1" w:themeFillShade="D9"/>
            <w:vAlign w:val="center"/>
          </w:tcPr>
          <w:p w:rsidR="00993AEC" w:rsidRPr="003F314E" w:rsidRDefault="00993AEC" w:rsidP="00993AEC">
            <w:pPr>
              <w:pStyle w:val="TableParagraph"/>
              <w:spacing w:before="89" w:line="276" w:lineRule="auto"/>
              <w:ind w:left="435" w:hanging="435"/>
              <w:jc w:val="center"/>
              <w:rPr>
                <w:rFonts w:ascii="標楷體" w:eastAsia="標楷體" w:hAnsi="標楷體"/>
                <w:sz w:val="28"/>
              </w:rPr>
            </w:pPr>
            <w:r w:rsidRPr="003F314E">
              <w:rPr>
                <w:rFonts w:ascii="標楷體" w:eastAsia="標楷體" w:hAnsi="標楷體"/>
                <w:sz w:val="28"/>
              </w:rPr>
              <w:t>單位/職稱</w:t>
            </w:r>
          </w:p>
        </w:tc>
        <w:tc>
          <w:tcPr>
            <w:tcW w:w="643" w:type="pct"/>
            <w:shd w:val="clear" w:color="auto" w:fill="D9D9D9" w:themeFill="background1" w:themeFillShade="D9"/>
            <w:vAlign w:val="center"/>
          </w:tcPr>
          <w:p w:rsidR="00993AEC" w:rsidRPr="003F314E" w:rsidRDefault="00993AEC" w:rsidP="00993AEC">
            <w:pPr>
              <w:pStyle w:val="TableParagraph"/>
              <w:spacing w:before="89" w:line="276" w:lineRule="auto"/>
              <w:ind w:left="435" w:hanging="435"/>
              <w:jc w:val="center"/>
              <w:rPr>
                <w:rFonts w:ascii="標楷體" w:eastAsia="標楷體" w:hAnsi="標楷體"/>
                <w:sz w:val="28"/>
              </w:rPr>
            </w:pPr>
            <w:r w:rsidRPr="003F314E">
              <w:rPr>
                <w:rFonts w:ascii="標楷體" w:eastAsia="標楷體" w:hAnsi="標楷體"/>
                <w:sz w:val="28"/>
              </w:rPr>
              <w:t>人員</w:t>
            </w:r>
          </w:p>
        </w:tc>
        <w:tc>
          <w:tcPr>
            <w:tcW w:w="3568" w:type="pct"/>
            <w:shd w:val="clear" w:color="auto" w:fill="D9D9D9" w:themeFill="background1" w:themeFillShade="D9"/>
            <w:vAlign w:val="center"/>
          </w:tcPr>
          <w:p w:rsidR="00993AEC" w:rsidRPr="003F314E" w:rsidRDefault="00993AEC" w:rsidP="00993AEC">
            <w:pPr>
              <w:pStyle w:val="TableParagraph"/>
              <w:spacing w:before="89" w:line="0" w:lineRule="atLeast"/>
              <w:ind w:left="435" w:hanging="435"/>
              <w:jc w:val="center"/>
              <w:rPr>
                <w:rFonts w:ascii="標楷體" w:eastAsia="標楷體" w:hAnsi="標楷體"/>
                <w:sz w:val="28"/>
              </w:rPr>
            </w:pPr>
            <w:r w:rsidRPr="003F314E">
              <w:rPr>
                <w:rFonts w:ascii="標楷體" w:eastAsia="標楷體" w:hAnsi="標楷體"/>
                <w:sz w:val="28"/>
              </w:rPr>
              <w:t>負責項目</w:t>
            </w:r>
          </w:p>
        </w:tc>
      </w:tr>
      <w:tr w:rsidR="00993AEC" w:rsidRPr="003F314E" w:rsidTr="00993AEC">
        <w:trPr>
          <w:trHeight w:val="640"/>
        </w:trPr>
        <w:tc>
          <w:tcPr>
            <w:tcW w:w="789" w:type="pct"/>
            <w:vAlign w:val="center"/>
          </w:tcPr>
          <w:p w:rsidR="00993AEC" w:rsidRPr="003F314E" w:rsidRDefault="00993AEC" w:rsidP="00993AEC">
            <w:pPr>
              <w:pStyle w:val="TableParagraph"/>
              <w:spacing w:before="178" w:line="276" w:lineRule="auto"/>
              <w:ind w:left="435" w:hanging="435"/>
              <w:jc w:val="center"/>
              <w:rPr>
                <w:rFonts w:ascii="標楷體" w:eastAsia="標楷體" w:hAnsi="標楷體"/>
                <w:sz w:val="28"/>
              </w:rPr>
            </w:pPr>
            <w:r w:rsidRPr="003F314E">
              <w:rPr>
                <w:rFonts w:ascii="標楷體" w:eastAsia="標楷體" w:hAnsi="標楷體"/>
                <w:sz w:val="28"/>
              </w:rPr>
              <w:t>教務處</w:t>
            </w:r>
          </w:p>
        </w:tc>
        <w:tc>
          <w:tcPr>
            <w:tcW w:w="643" w:type="pct"/>
            <w:vAlign w:val="center"/>
          </w:tcPr>
          <w:p w:rsidR="00993AEC" w:rsidRPr="003F314E" w:rsidRDefault="00993AEC" w:rsidP="00993AEC">
            <w:pPr>
              <w:pStyle w:val="TableParagraph"/>
              <w:spacing w:before="196" w:line="276" w:lineRule="auto"/>
              <w:ind w:left="435" w:hanging="435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教學組</w:t>
            </w:r>
          </w:p>
        </w:tc>
        <w:tc>
          <w:tcPr>
            <w:tcW w:w="3568" w:type="pct"/>
          </w:tcPr>
          <w:p w:rsidR="00993AEC" w:rsidRPr="00BE34F0" w:rsidRDefault="00993AEC" w:rsidP="00993AEC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E34F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視學生身心狀況，召開課程、評分相關會議，讓學生在安心、穩定的環境下學習：</w:t>
            </w:r>
          </w:p>
          <w:p w:rsidR="00993AEC" w:rsidRPr="00BE34F0" w:rsidRDefault="00993AEC" w:rsidP="00993AEC">
            <w:pPr>
              <w:pStyle w:val="TableParagraph"/>
              <w:numPr>
                <w:ilvl w:val="0"/>
                <w:numId w:val="12"/>
              </w:numPr>
              <w:ind w:left="435" w:hanging="435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E34F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調整學生上課模式，避免激烈運動或久站。</w:t>
            </w:r>
          </w:p>
          <w:p w:rsidR="00993AEC" w:rsidRPr="00BE34F0" w:rsidRDefault="00993AEC" w:rsidP="00993AEC">
            <w:pPr>
              <w:pStyle w:val="TableParagraph"/>
              <w:numPr>
                <w:ilvl w:val="0"/>
                <w:numId w:val="12"/>
              </w:numPr>
              <w:ind w:left="435" w:hanging="435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E34F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待產前，配合學生學習狀況，彈性調整學習方式。</w:t>
            </w:r>
          </w:p>
          <w:p w:rsidR="00993AEC" w:rsidRPr="00BE34F0" w:rsidRDefault="00993AEC" w:rsidP="00993AEC">
            <w:pPr>
              <w:pStyle w:val="TableParagraph"/>
              <w:numPr>
                <w:ilvl w:val="0"/>
                <w:numId w:val="12"/>
              </w:numPr>
              <w:ind w:left="435" w:hanging="435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E34F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待產中或坐月子期間，讓學生好好休息及調養身體。</w:t>
            </w:r>
          </w:p>
          <w:p w:rsidR="00993AEC" w:rsidRPr="00BE34F0" w:rsidRDefault="00993AEC" w:rsidP="00993AEC">
            <w:pPr>
              <w:pStyle w:val="TableParagraph"/>
              <w:numPr>
                <w:ilvl w:val="0"/>
                <w:numId w:val="12"/>
              </w:numPr>
              <w:ind w:left="435" w:hanging="435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E34F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產後回到學校，提供適合學生的學習方式，必要時提供課業補救措施，以拉回期間落差之學習。</w:t>
            </w:r>
          </w:p>
          <w:p w:rsidR="00993AEC" w:rsidRPr="00BE34F0" w:rsidRDefault="00993AEC" w:rsidP="00993AEC">
            <w:pPr>
              <w:pStyle w:val="TableParagraph"/>
              <w:numPr>
                <w:ilvl w:val="0"/>
                <w:numId w:val="12"/>
              </w:numPr>
              <w:ind w:left="435" w:hanging="435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E34F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該學期學習成績，召開會議後給予彈性調整。</w:t>
            </w:r>
          </w:p>
        </w:tc>
      </w:tr>
      <w:tr w:rsidR="00993AEC" w:rsidRPr="003F314E" w:rsidTr="00993AEC">
        <w:trPr>
          <w:trHeight w:val="640"/>
        </w:trPr>
        <w:tc>
          <w:tcPr>
            <w:tcW w:w="789" w:type="pct"/>
            <w:vAlign w:val="center"/>
          </w:tcPr>
          <w:p w:rsidR="00993AEC" w:rsidRPr="003F314E" w:rsidRDefault="00993AEC" w:rsidP="00993AEC">
            <w:pPr>
              <w:pStyle w:val="TableParagraph"/>
              <w:spacing w:before="178" w:line="276" w:lineRule="auto"/>
              <w:ind w:left="435" w:hanging="435"/>
              <w:jc w:val="center"/>
              <w:rPr>
                <w:rFonts w:ascii="標楷體" w:eastAsia="標楷體" w:hAnsi="標楷體"/>
                <w:sz w:val="28"/>
              </w:rPr>
            </w:pPr>
            <w:r w:rsidRPr="003F314E">
              <w:rPr>
                <w:rFonts w:ascii="標楷體" w:eastAsia="標楷體" w:hAnsi="標楷體"/>
                <w:sz w:val="28"/>
              </w:rPr>
              <w:t>學務處</w:t>
            </w:r>
          </w:p>
        </w:tc>
        <w:tc>
          <w:tcPr>
            <w:tcW w:w="643" w:type="pct"/>
            <w:vAlign w:val="center"/>
          </w:tcPr>
          <w:p w:rsidR="00993AEC" w:rsidRPr="007B52E8" w:rsidRDefault="00993AEC" w:rsidP="007B52E8">
            <w:pPr>
              <w:pStyle w:val="TableParagraph"/>
              <w:spacing w:before="196" w:line="276" w:lineRule="auto"/>
              <w:ind w:left="435" w:hanging="435"/>
              <w:jc w:val="center"/>
              <w:rPr>
                <w:rFonts w:ascii="標楷體" w:eastAsia="標楷體" w:hAnsi="標楷體"/>
                <w:sz w:val="28"/>
              </w:rPr>
            </w:pPr>
            <w:r w:rsidRPr="007B52E8">
              <w:rPr>
                <w:rFonts w:ascii="標楷體" w:eastAsia="標楷體" w:hAnsi="標楷體"/>
                <w:sz w:val="28"/>
              </w:rPr>
              <w:t>生輔組長</w:t>
            </w:r>
          </w:p>
        </w:tc>
        <w:tc>
          <w:tcPr>
            <w:tcW w:w="3568" w:type="pct"/>
            <w:vAlign w:val="center"/>
          </w:tcPr>
          <w:p w:rsidR="00993AEC" w:rsidRPr="007B52E8" w:rsidRDefault="00993AEC" w:rsidP="00993AEC">
            <w:pPr>
              <w:pStyle w:val="TableParagraph"/>
              <w:numPr>
                <w:ilvl w:val="0"/>
                <w:numId w:val="13"/>
              </w:numPr>
              <w:ind w:left="402" w:hanging="402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B52E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彈性處理學生出缺勤紀錄，以「特殊事件」方式處理。</w:t>
            </w:r>
            <w:r w:rsidRPr="007B52E8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</w:p>
          <w:p w:rsidR="00993AEC" w:rsidRPr="007B52E8" w:rsidRDefault="003A1574" w:rsidP="00993AEC">
            <w:pPr>
              <w:pStyle w:val="TableParagraph"/>
              <w:numPr>
                <w:ilvl w:val="0"/>
                <w:numId w:val="13"/>
              </w:numPr>
              <w:ind w:left="402" w:hanging="402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配合輔導人員，協助懷孕或</w:t>
            </w:r>
            <w:r w:rsidR="00993AEC" w:rsidRPr="007B52E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育有子女之學生及其家庭運用校內外資源。</w:t>
            </w:r>
          </w:p>
        </w:tc>
      </w:tr>
      <w:tr w:rsidR="00993AEC" w:rsidRPr="003F314E" w:rsidTr="00993AEC">
        <w:trPr>
          <w:trHeight w:val="638"/>
        </w:trPr>
        <w:tc>
          <w:tcPr>
            <w:tcW w:w="789" w:type="pct"/>
            <w:vAlign w:val="center"/>
          </w:tcPr>
          <w:p w:rsidR="00993AEC" w:rsidRPr="003F314E" w:rsidRDefault="00993AEC" w:rsidP="00993AEC">
            <w:pPr>
              <w:pStyle w:val="TableParagraph"/>
              <w:spacing w:before="178" w:line="276" w:lineRule="auto"/>
              <w:ind w:left="435" w:hanging="435"/>
              <w:jc w:val="center"/>
              <w:rPr>
                <w:rFonts w:ascii="標楷體" w:eastAsia="標楷體" w:hAnsi="標楷體"/>
                <w:sz w:val="28"/>
              </w:rPr>
            </w:pPr>
            <w:r w:rsidRPr="003F314E">
              <w:rPr>
                <w:rFonts w:ascii="標楷體" w:eastAsia="標楷體" w:hAnsi="標楷體"/>
                <w:sz w:val="28"/>
              </w:rPr>
              <w:t>總務處</w:t>
            </w:r>
          </w:p>
        </w:tc>
        <w:tc>
          <w:tcPr>
            <w:tcW w:w="643" w:type="pct"/>
            <w:vAlign w:val="center"/>
          </w:tcPr>
          <w:p w:rsidR="00993AEC" w:rsidRPr="003F314E" w:rsidRDefault="00993AEC" w:rsidP="00993AEC">
            <w:pPr>
              <w:pStyle w:val="TableParagraph"/>
              <w:spacing w:before="197" w:line="276" w:lineRule="auto"/>
              <w:ind w:left="435" w:hanging="435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庶務組</w:t>
            </w:r>
          </w:p>
        </w:tc>
        <w:tc>
          <w:tcPr>
            <w:tcW w:w="3568" w:type="pct"/>
          </w:tcPr>
          <w:p w:rsidR="00993AEC" w:rsidRPr="00BE34F0" w:rsidRDefault="00993AEC" w:rsidP="00993AEC">
            <w:pPr>
              <w:pStyle w:val="TableParagraph"/>
              <w:ind w:left="466" w:hanging="466"/>
              <w:rPr>
                <w:rFonts w:ascii="標楷體" w:eastAsia="標楷體" w:hAnsi="標楷體"/>
                <w:spacing w:val="-3"/>
                <w:sz w:val="24"/>
                <w:szCs w:val="24"/>
                <w:lang w:eastAsia="zh-TW"/>
              </w:rPr>
            </w:pPr>
            <w:r w:rsidRPr="00BE34F0">
              <w:rPr>
                <w:rFonts w:ascii="標楷體" w:eastAsia="標楷體" w:hAnsi="標楷體"/>
                <w:spacing w:val="-3"/>
                <w:sz w:val="24"/>
                <w:szCs w:val="24"/>
                <w:lang w:eastAsia="zh-TW"/>
              </w:rPr>
              <w:t>視學生之需求，提供適用學生無障礙學習環境，規劃下列設施：</w:t>
            </w:r>
          </w:p>
          <w:p w:rsidR="00993AEC" w:rsidRPr="00BE34F0" w:rsidRDefault="00993AEC" w:rsidP="00993AEC">
            <w:pPr>
              <w:tabs>
                <w:tab w:val="left" w:pos="2475"/>
              </w:tabs>
              <w:spacing w:before="47"/>
              <w:ind w:left="358" w:hangingChars="153" w:hanging="358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E34F0">
              <w:rPr>
                <w:rFonts w:ascii="標楷體" w:eastAsia="標楷體" w:hAnsi="標楷體" w:hint="eastAsia"/>
                <w:spacing w:val="-3"/>
                <w:sz w:val="24"/>
                <w:szCs w:val="24"/>
                <w:lang w:eastAsia="zh-TW"/>
              </w:rPr>
              <w:t>(1)配合教務處</w:t>
            </w:r>
            <w:r w:rsidRPr="00BE34F0">
              <w:rPr>
                <w:rFonts w:ascii="標楷體" w:eastAsia="標楷體" w:hAnsi="標楷體"/>
                <w:spacing w:val="-3"/>
                <w:sz w:val="24"/>
                <w:szCs w:val="24"/>
                <w:lang w:eastAsia="zh-TW"/>
              </w:rPr>
              <w:t>教室安排、課桌椅調整</w:t>
            </w:r>
            <w:r w:rsidRPr="00BE34F0">
              <w:rPr>
                <w:rFonts w:ascii="標楷體" w:eastAsia="標楷體" w:hAnsi="標楷體" w:hint="eastAsia"/>
                <w:spacing w:val="-3"/>
                <w:sz w:val="24"/>
                <w:szCs w:val="24"/>
                <w:lang w:eastAsia="zh-TW"/>
              </w:rPr>
              <w:t>(或增購)</w:t>
            </w:r>
            <w:r w:rsidRPr="00BE34F0">
              <w:rPr>
                <w:rFonts w:ascii="標楷體" w:eastAsia="標楷體" w:hAnsi="標楷體"/>
                <w:spacing w:val="-3"/>
                <w:sz w:val="24"/>
                <w:szCs w:val="24"/>
                <w:lang w:eastAsia="zh-TW"/>
              </w:rPr>
              <w:t>、停車設施</w:t>
            </w:r>
            <w:r w:rsidRPr="00BE34F0">
              <w:rPr>
                <w:rFonts w:ascii="標楷體" w:eastAsia="標楷體" w:hAnsi="標楷體" w:hint="eastAsia"/>
                <w:spacing w:val="-3"/>
                <w:sz w:val="24"/>
                <w:szCs w:val="24"/>
                <w:lang w:eastAsia="zh-TW"/>
              </w:rPr>
              <w:t>(檢討無障礙停車位設置或調整專用車格)</w:t>
            </w:r>
            <w:r w:rsidRPr="00BE34F0">
              <w:rPr>
                <w:rFonts w:ascii="標楷體" w:eastAsia="標楷體" w:hAnsi="標楷體"/>
                <w:spacing w:val="-3"/>
                <w:sz w:val="24"/>
                <w:szCs w:val="24"/>
                <w:lang w:eastAsia="zh-TW"/>
              </w:rPr>
              <w:t>、如廁地點</w:t>
            </w:r>
            <w:r w:rsidRPr="00BE34F0">
              <w:rPr>
                <w:rFonts w:ascii="標楷體" w:eastAsia="標楷體" w:hAnsi="標楷體" w:hint="eastAsia"/>
                <w:spacing w:val="-3"/>
                <w:sz w:val="24"/>
                <w:szCs w:val="24"/>
                <w:lang w:eastAsia="zh-TW"/>
              </w:rPr>
              <w:t>設施檢視(無障礙扶手建置及求救設施)</w:t>
            </w:r>
            <w:r w:rsidRPr="00BE34F0">
              <w:rPr>
                <w:rFonts w:ascii="標楷體" w:eastAsia="標楷體" w:hAnsi="標楷體"/>
                <w:spacing w:val="-3"/>
                <w:sz w:val="24"/>
                <w:szCs w:val="24"/>
                <w:lang w:eastAsia="zh-TW"/>
              </w:rPr>
              <w:t>等。</w:t>
            </w:r>
          </w:p>
          <w:p w:rsidR="00993AEC" w:rsidRPr="00BE34F0" w:rsidRDefault="00993AEC" w:rsidP="00993AEC">
            <w:pPr>
              <w:tabs>
                <w:tab w:val="left" w:pos="2475"/>
              </w:tabs>
              <w:spacing w:before="69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E34F0">
              <w:rPr>
                <w:rFonts w:ascii="標楷體" w:eastAsia="標楷體" w:hAnsi="標楷體" w:hint="eastAsia"/>
                <w:spacing w:val="-3"/>
                <w:sz w:val="24"/>
                <w:szCs w:val="24"/>
                <w:lang w:eastAsia="zh-TW"/>
              </w:rPr>
              <w:t>(2)協助辦理</w:t>
            </w:r>
            <w:r w:rsidRPr="00BE34F0">
              <w:rPr>
                <w:rFonts w:ascii="標楷體" w:eastAsia="標楷體" w:hAnsi="標楷體"/>
                <w:spacing w:val="-3"/>
                <w:sz w:val="24"/>
                <w:szCs w:val="24"/>
                <w:lang w:eastAsia="zh-TW"/>
              </w:rPr>
              <w:t>健康中心設備器材之增購等</w:t>
            </w:r>
            <w:r w:rsidRPr="00BE34F0">
              <w:rPr>
                <w:rFonts w:ascii="標楷體" w:eastAsia="標楷體" w:hAnsi="標楷體" w:hint="eastAsia"/>
                <w:spacing w:val="-3"/>
                <w:sz w:val="24"/>
                <w:szCs w:val="24"/>
                <w:lang w:eastAsia="zh-TW"/>
              </w:rPr>
              <w:t>採購事宜</w:t>
            </w:r>
            <w:r w:rsidRPr="00BE34F0">
              <w:rPr>
                <w:rFonts w:ascii="標楷體" w:eastAsia="標楷體" w:hAnsi="標楷體"/>
                <w:spacing w:val="-3"/>
                <w:sz w:val="24"/>
                <w:szCs w:val="24"/>
                <w:lang w:eastAsia="zh-TW"/>
              </w:rPr>
              <w:t>。</w:t>
            </w:r>
          </w:p>
          <w:p w:rsidR="00993AEC" w:rsidRPr="00BE34F0" w:rsidRDefault="00993AEC" w:rsidP="00993AEC">
            <w:pPr>
              <w:pStyle w:val="TableParagraph"/>
              <w:ind w:left="473" w:hanging="47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E34F0">
              <w:rPr>
                <w:rFonts w:ascii="標楷體" w:eastAsia="標楷體" w:hAnsi="標楷體" w:hint="eastAsia"/>
                <w:spacing w:val="-1"/>
                <w:sz w:val="24"/>
                <w:szCs w:val="24"/>
                <w:lang w:eastAsia="zh-TW"/>
              </w:rPr>
              <w:t>(3)</w:t>
            </w:r>
            <w:r w:rsidRPr="00BE34F0">
              <w:rPr>
                <w:rFonts w:ascii="標楷體" w:eastAsia="標楷體" w:hAnsi="標楷體" w:hint="eastAsia"/>
                <w:spacing w:val="-3"/>
                <w:sz w:val="24"/>
                <w:szCs w:val="24"/>
                <w:lang w:eastAsia="zh-TW"/>
              </w:rPr>
              <w:t>協助辦理健康中心</w:t>
            </w:r>
            <w:r w:rsidRPr="00BE34F0"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  <w:t>母乳哺</w:t>
            </w:r>
            <w:r w:rsidRPr="00BE34F0">
              <w:rPr>
                <w:rFonts w:ascii="標楷體" w:eastAsia="標楷體" w:hAnsi="標楷體"/>
                <w:sz w:val="24"/>
                <w:szCs w:val="24"/>
                <w:lang w:eastAsia="zh-TW"/>
              </w:rPr>
              <w:t>（</w:t>
            </w:r>
            <w:r w:rsidRPr="00BE34F0">
              <w:rPr>
                <w:rFonts w:ascii="標楷體" w:eastAsia="標楷體" w:hAnsi="標楷體"/>
                <w:spacing w:val="-3"/>
                <w:sz w:val="24"/>
                <w:szCs w:val="24"/>
                <w:lang w:eastAsia="zh-TW"/>
              </w:rPr>
              <w:t>集）</w:t>
            </w:r>
            <w:r w:rsidRPr="00BE34F0"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  <w:t>之相關設施</w:t>
            </w:r>
            <w:r w:rsidRPr="00BE34F0">
              <w:rPr>
                <w:rFonts w:ascii="標楷體" w:eastAsia="標楷體" w:hAnsi="標楷體" w:hint="eastAsia"/>
                <w:spacing w:val="-1"/>
                <w:sz w:val="24"/>
                <w:szCs w:val="24"/>
                <w:lang w:eastAsia="zh-TW"/>
              </w:rPr>
              <w:t>之</w:t>
            </w:r>
            <w:r w:rsidRPr="00BE34F0">
              <w:rPr>
                <w:rFonts w:ascii="標楷體" w:eastAsia="標楷體" w:hAnsi="標楷體" w:hint="eastAsia"/>
                <w:spacing w:val="-3"/>
                <w:sz w:val="24"/>
                <w:szCs w:val="24"/>
                <w:lang w:eastAsia="zh-TW"/>
              </w:rPr>
              <w:t>採購</w:t>
            </w:r>
            <w:r w:rsidRPr="00BE34F0"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  <w:t>。</w:t>
            </w:r>
          </w:p>
        </w:tc>
      </w:tr>
      <w:tr w:rsidR="00993AEC" w:rsidRPr="003F314E" w:rsidTr="00993AEC">
        <w:trPr>
          <w:trHeight w:val="640"/>
        </w:trPr>
        <w:tc>
          <w:tcPr>
            <w:tcW w:w="789" w:type="pct"/>
            <w:vAlign w:val="center"/>
          </w:tcPr>
          <w:p w:rsidR="00993AEC" w:rsidRPr="003F314E" w:rsidRDefault="00993AEC" w:rsidP="00993AEC">
            <w:pPr>
              <w:pStyle w:val="TableParagraph"/>
              <w:spacing w:before="180" w:line="276" w:lineRule="auto"/>
              <w:ind w:left="435" w:hanging="435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實習處</w:t>
            </w:r>
          </w:p>
        </w:tc>
        <w:tc>
          <w:tcPr>
            <w:tcW w:w="643" w:type="pct"/>
            <w:vAlign w:val="center"/>
          </w:tcPr>
          <w:p w:rsidR="00993AEC" w:rsidRPr="001927FA" w:rsidRDefault="00993AEC" w:rsidP="00993AEC">
            <w:pPr>
              <w:pStyle w:val="TableParagraph"/>
              <w:spacing w:before="199" w:line="276" w:lineRule="auto"/>
              <w:ind w:left="466" w:hanging="466"/>
              <w:jc w:val="center"/>
              <w:rPr>
                <w:rFonts w:ascii="標楷體" w:eastAsia="標楷體" w:hAnsi="標楷體"/>
                <w:spacing w:val="-3"/>
                <w:sz w:val="28"/>
              </w:rPr>
            </w:pPr>
            <w:r w:rsidRPr="001927FA">
              <w:rPr>
                <w:rFonts w:ascii="標楷體" w:eastAsia="標楷體" w:hAnsi="標楷體" w:hint="eastAsia"/>
                <w:spacing w:val="-3"/>
                <w:sz w:val="28"/>
              </w:rPr>
              <w:t>實習組</w:t>
            </w:r>
          </w:p>
        </w:tc>
        <w:tc>
          <w:tcPr>
            <w:tcW w:w="3568" w:type="pct"/>
          </w:tcPr>
          <w:p w:rsidR="00993AEC" w:rsidRPr="00BE34F0" w:rsidRDefault="00993AEC" w:rsidP="00993AEC">
            <w:pPr>
              <w:pStyle w:val="Default"/>
              <w:rPr>
                <w:rFonts w:hAnsi="標楷體" w:cs="cwTeXHeiBold"/>
                <w:color w:val="auto"/>
                <w:spacing w:val="-3"/>
                <w:sz w:val="24"/>
                <w:lang w:eastAsia="zh-TW"/>
              </w:rPr>
            </w:pPr>
            <w:r w:rsidRPr="00BE34F0">
              <w:rPr>
                <w:rFonts w:hAnsi="標楷體" w:cs="cwTeXHeiBold" w:hint="eastAsia"/>
                <w:color w:val="auto"/>
                <w:spacing w:val="-3"/>
                <w:sz w:val="24"/>
                <w:lang w:eastAsia="zh-TW"/>
              </w:rPr>
              <w:t>(1)彈性處理學生實習課程上課方式。</w:t>
            </w:r>
          </w:p>
          <w:p w:rsidR="00993AEC" w:rsidRPr="00BE34F0" w:rsidRDefault="00993AEC" w:rsidP="00993AEC">
            <w:pPr>
              <w:pStyle w:val="Default"/>
              <w:rPr>
                <w:rFonts w:hAnsi="標楷體" w:cs="cwTeXHeiBold"/>
                <w:color w:val="auto"/>
                <w:spacing w:val="-3"/>
                <w:sz w:val="24"/>
                <w:lang w:eastAsia="zh-TW"/>
              </w:rPr>
            </w:pPr>
            <w:r w:rsidRPr="00BE34F0">
              <w:rPr>
                <w:rFonts w:hAnsi="標楷體" w:hint="eastAsia"/>
                <w:spacing w:val="-3"/>
                <w:sz w:val="24"/>
                <w:lang w:eastAsia="zh-TW"/>
              </w:rPr>
              <w:t>(2)</w:t>
            </w:r>
            <w:r w:rsidRPr="00BE34F0">
              <w:rPr>
                <w:rFonts w:hAnsi="標楷體" w:cs="cwTeXHeiBold" w:hint="eastAsia"/>
                <w:color w:val="auto"/>
                <w:spacing w:val="-3"/>
                <w:sz w:val="24"/>
                <w:lang w:eastAsia="zh-TW"/>
              </w:rPr>
              <w:t>安排合乎需要之實習環境。</w:t>
            </w:r>
          </w:p>
          <w:p w:rsidR="00993AEC" w:rsidRPr="00BE34F0" w:rsidRDefault="00993AEC" w:rsidP="00993AEC">
            <w:pPr>
              <w:pStyle w:val="Default"/>
              <w:rPr>
                <w:rFonts w:hAnsi="標楷體" w:cs="cwTeXHeiBold"/>
                <w:color w:val="auto"/>
                <w:spacing w:val="-3"/>
                <w:sz w:val="24"/>
                <w:lang w:eastAsia="zh-TW"/>
              </w:rPr>
            </w:pPr>
            <w:r w:rsidRPr="00BE34F0">
              <w:rPr>
                <w:rFonts w:hAnsi="標楷體" w:cs="cwTeXHeiBold" w:hint="eastAsia"/>
                <w:color w:val="auto"/>
                <w:spacing w:val="-3"/>
                <w:sz w:val="24"/>
                <w:lang w:eastAsia="zh-TW"/>
              </w:rPr>
              <w:t>(3)實習課程機具設備操作安全性評估。</w:t>
            </w:r>
          </w:p>
        </w:tc>
      </w:tr>
      <w:tr w:rsidR="00993AEC" w:rsidRPr="003F314E" w:rsidTr="00993AEC">
        <w:trPr>
          <w:trHeight w:val="640"/>
        </w:trPr>
        <w:tc>
          <w:tcPr>
            <w:tcW w:w="5000" w:type="pct"/>
            <w:gridSpan w:val="3"/>
            <w:shd w:val="clear" w:color="auto" w:fill="DEEAF6" w:themeFill="accent1" w:themeFillTint="33"/>
            <w:vAlign w:val="center"/>
          </w:tcPr>
          <w:p w:rsidR="00993AEC" w:rsidRPr="00993AEC" w:rsidRDefault="00993AEC" w:rsidP="00993AEC">
            <w:pPr>
              <w:pStyle w:val="TableParagraph"/>
              <w:spacing w:before="89"/>
              <w:ind w:left="435" w:hanging="435"/>
              <w:jc w:val="center"/>
              <w:rPr>
                <w:rFonts w:ascii="標楷體" w:eastAsia="標楷體" w:hAnsi="標楷體"/>
                <w:sz w:val="28"/>
              </w:rPr>
            </w:pPr>
            <w:r w:rsidRPr="003F314E">
              <w:rPr>
                <w:rFonts w:ascii="標楷體" w:eastAsia="標楷體" w:hAnsi="標楷體"/>
                <w:sz w:val="28"/>
              </w:rPr>
              <w:t>輔導單位</w:t>
            </w:r>
          </w:p>
        </w:tc>
      </w:tr>
      <w:tr w:rsidR="00993AEC" w:rsidRPr="003F314E" w:rsidTr="00993AEC">
        <w:trPr>
          <w:trHeight w:val="640"/>
        </w:trPr>
        <w:tc>
          <w:tcPr>
            <w:tcW w:w="789" w:type="pct"/>
            <w:shd w:val="clear" w:color="auto" w:fill="D9D9D9" w:themeFill="background1" w:themeFillShade="D9"/>
            <w:vAlign w:val="center"/>
          </w:tcPr>
          <w:p w:rsidR="00993AEC" w:rsidRPr="003F314E" w:rsidRDefault="00993AEC" w:rsidP="00993AEC">
            <w:pPr>
              <w:pStyle w:val="TableParagraph"/>
              <w:spacing w:before="89" w:line="276" w:lineRule="auto"/>
              <w:ind w:left="435" w:hanging="435"/>
              <w:jc w:val="center"/>
              <w:rPr>
                <w:rFonts w:ascii="標楷體" w:eastAsia="標楷體" w:hAnsi="標楷體"/>
                <w:sz w:val="28"/>
              </w:rPr>
            </w:pPr>
            <w:r w:rsidRPr="003F314E">
              <w:rPr>
                <w:rFonts w:ascii="標楷體" w:eastAsia="標楷體" w:hAnsi="標楷體"/>
                <w:sz w:val="28"/>
              </w:rPr>
              <w:t>職稱</w:t>
            </w:r>
          </w:p>
        </w:tc>
        <w:tc>
          <w:tcPr>
            <w:tcW w:w="643" w:type="pct"/>
            <w:shd w:val="clear" w:color="auto" w:fill="D9D9D9" w:themeFill="background1" w:themeFillShade="D9"/>
            <w:vAlign w:val="center"/>
          </w:tcPr>
          <w:p w:rsidR="00993AEC" w:rsidRPr="003F314E" w:rsidRDefault="00993AEC" w:rsidP="00993AEC">
            <w:pPr>
              <w:pStyle w:val="TableParagraph"/>
              <w:spacing w:before="89" w:line="276" w:lineRule="auto"/>
              <w:ind w:left="435" w:hanging="435"/>
              <w:jc w:val="center"/>
              <w:rPr>
                <w:rFonts w:ascii="標楷體" w:eastAsia="標楷體" w:hAnsi="標楷體"/>
                <w:sz w:val="28"/>
              </w:rPr>
            </w:pPr>
            <w:r w:rsidRPr="003F314E">
              <w:rPr>
                <w:rFonts w:ascii="標楷體" w:eastAsia="標楷體" w:hAnsi="標楷體"/>
                <w:sz w:val="28"/>
              </w:rPr>
              <w:t>人員</w:t>
            </w:r>
          </w:p>
        </w:tc>
        <w:tc>
          <w:tcPr>
            <w:tcW w:w="3568" w:type="pct"/>
            <w:shd w:val="clear" w:color="auto" w:fill="D9D9D9" w:themeFill="background1" w:themeFillShade="D9"/>
            <w:vAlign w:val="center"/>
          </w:tcPr>
          <w:p w:rsidR="00993AEC" w:rsidRPr="003F314E" w:rsidRDefault="00993AEC" w:rsidP="00993AEC">
            <w:pPr>
              <w:pStyle w:val="TableParagraph"/>
              <w:spacing w:before="89" w:line="276" w:lineRule="auto"/>
              <w:ind w:left="435" w:hanging="435"/>
              <w:jc w:val="center"/>
              <w:rPr>
                <w:rFonts w:ascii="標楷體" w:eastAsia="標楷體" w:hAnsi="標楷體"/>
                <w:sz w:val="28"/>
              </w:rPr>
            </w:pPr>
            <w:r w:rsidRPr="003F314E">
              <w:rPr>
                <w:rFonts w:ascii="標楷體" w:eastAsia="標楷體" w:hAnsi="標楷體"/>
                <w:sz w:val="28"/>
              </w:rPr>
              <w:t>負責項目</w:t>
            </w:r>
          </w:p>
        </w:tc>
      </w:tr>
      <w:tr w:rsidR="00993AEC" w:rsidRPr="003F314E" w:rsidTr="00ED5ADF">
        <w:trPr>
          <w:trHeight w:val="640"/>
        </w:trPr>
        <w:tc>
          <w:tcPr>
            <w:tcW w:w="789" w:type="pct"/>
            <w:vAlign w:val="center"/>
          </w:tcPr>
          <w:p w:rsidR="00993AEC" w:rsidRPr="003F314E" w:rsidRDefault="00993AEC" w:rsidP="00993AEC">
            <w:pPr>
              <w:pStyle w:val="TableParagraph"/>
              <w:spacing w:before="180" w:line="276" w:lineRule="auto"/>
              <w:ind w:left="435" w:hanging="435"/>
              <w:jc w:val="center"/>
              <w:rPr>
                <w:rFonts w:ascii="標楷體" w:eastAsia="標楷體" w:hAnsi="標楷體"/>
                <w:sz w:val="28"/>
              </w:rPr>
            </w:pPr>
            <w:r w:rsidRPr="003F314E">
              <w:rPr>
                <w:rFonts w:ascii="標楷體" w:eastAsia="標楷體" w:hAnsi="標楷體" w:hint="eastAsia"/>
                <w:sz w:val="28"/>
              </w:rPr>
              <w:t>輔導</w:t>
            </w:r>
            <w:r w:rsidRPr="003F314E">
              <w:rPr>
                <w:rFonts w:ascii="標楷體" w:eastAsia="標楷體" w:hAnsi="標楷體"/>
                <w:sz w:val="28"/>
              </w:rPr>
              <w:t>主任</w:t>
            </w:r>
          </w:p>
        </w:tc>
        <w:tc>
          <w:tcPr>
            <w:tcW w:w="643" w:type="pct"/>
            <w:vAlign w:val="center"/>
          </w:tcPr>
          <w:p w:rsidR="00993AEC" w:rsidRPr="003F314E" w:rsidRDefault="00993AEC" w:rsidP="00993AEC">
            <w:pPr>
              <w:pStyle w:val="TableParagraph"/>
              <w:spacing w:before="199" w:line="276" w:lineRule="auto"/>
              <w:ind w:left="435" w:hanging="435"/>
              <w:jc w:val="center"/>
              <w:rPr>
                <w:rFonts w:ascii="標楷體" w:eastAsia="標楷體" w:hAnsi="標楷體"/>
                <w:sz w:val="28"/>
              </w:rPr>
            </w:pPr>
            <w:r w:rsidRPr="003F314E">
              <w:rPr>
                <w:rFonts w:ascii="標楷體" w:eastAsia="標楷體" w:hAnsi="標楷體"/>
                <w:sz w:val="28"/>
              </w:rPr>
              <w:t>○○○</w:t>
            </w:r>
          </w:p>
        </w:tc>
        <w:tc>
          <w:tcPr>
            <w:tcW w:w="3568" w:type="pct"/>
            <w:vAlign w:val="center"/>
          </w:tcPr>
          <w:p w:rsidR="00993AEC" w:rsidRPr="003F314E" w:rsidRDefault="00993AEC" w:rsidP="00993AEC">
            <w:pPr>
              <w:pStyle w:val="TableParagraph"/>
              <w:numPr>
                <w:ilvl w:val="0"/>
                <w:numId w:val="14"/>
              </w:numPr>
              <w:spacing w:line="276" w:lineRule="auto"/>
              <w:ind w:left="367" w:hanging="36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F314E">
              <w:rPr>
                <w:rFonts w:ascii="標楷體" w:eastAsia="標楷體" w:hAnsi="標楷體"/>
                <w:sz w:val="24"/>
                <w:szCs w:val="24"/>
                <w:lang w:eastAsia="zh-TW"/>
              </w:rPr>
              <w:t>召開個案會議擬定輔導計畫，並適時修正</w:t>
            </w:r>
            <w:r w:rsidRPr="003F314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。</w:t>
            </w:r>
          </w:p>
          <w:p w:rsidR="00993AEC" w:rsidRPr="003F314E" w:rsidRDefault="00993AEC" w:rsidP="00993AEC">
            <w:pPr>
              <w:pStyle w:val="TableParagraph"/>
              <w:numPr>
                <w:ilvl w:val="0"/>
                <w:numId w:val="14"/>
              </w:numPr>
              <w:spacing w:line="276" w:lineRule="auto"/>
              <w:ind w:left="367" w:hanging="36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F314E">
              <w:rPr>
                <w:rFonts w:ascii="標楷體" w:eastAsia="標楷體" w:hAnsi="標楷體"/>
                <w:sz w:val="24"/>
                <w:szCs w:val="24"/>
                <w:lang w:eastAsia="zh-TW"/>
              </w:rPr>
              <w:t>遴選合適之個案管理者，並依學生需要妥善分工。</w:t>
            </w:r>
          </w:p>
          <w:p w:rsidR="00993AEC" w:rsidRPr="003F314E" w:rsidRDefault="00993AEC" w:rsidP="00993AEC">
            <w:pPr>
              <w:pStyle w:val="TableParagraph"/>
              <w:numPr>
                <w:ilvl w:val="0"/>
                <w:numId w:val="14"/>
              </w:numPr>
              <w:spacing w:line="276" w:lineRule="auto"/>
              <w:ind w:left="367" w:hanging="36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F314E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運用社會資源，協助懷孕學生相關需求。 </w:t>
            </w:r>
          </w:p>
          <w:p w:rsidR="00993AEC" w:rsidRPr="003F314E" w:rsidRDefault="00993AEC" w:rsidP="00993AEC">
            <w:pPr>
              <w:pStyle w:val="TableParagraph"/>
              <w:numPr>
                <w:ilvl w:val="0"/>
                <w:numId w:val="14"/>
              </w:numPr>
              <w:spacing w:line="276" w:lineRule="auto"/>
              <w:ind w:left="367" w:hanging="36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F314E">
              <w:rPr>
                <w:rFonts w:ascii="標楷體" w:eastAsia="標楷體" w:hAnsi="標楷體"/>
                <w:sz w:val="24"/>
                <w:szCs w:val="24"/>
                <w:lang w:eastAsia="zh-TW"/>
              </w:rPr>
              <w:t>提供懷孕學生家庭諮詢與支持。</w:t>
            </w:r>
          </w:p>
        </w:tc>
      </w:tr>
      <w:tr w:rsidR="00993AEC" w:rsidRPr="003F314E" w:rsidTr="00ED5ADF">
        <w:trPr>
          <w:trHeight w:val="640"/>
        </w:trPr>
        <w:tc>
          <w:tcPr>
            <w:tcW w:w="789" w:type="pct"/>
            <w:vAlign w:val="center"/>
          </w:tcPr>
          <w:p w:rsidR="00993AEC" w:rsidRPr="003F314E" w:rsidRDefault="00993AEC" w:rsidP="00993AEC">
            <w:pPr>
              <w:pStyle w:val="TableParagraph"/>
              <w:spacing w:before="21" w:line="276" w:lineRule="auto"/>
              <w:ind w:left="435" w:hanging="435"/>
              <w:jc w:val="center"/>
              <w:rPr>
                <w:rFonts w:ascii="標楷體" w:eastAsia="標楷體" w:hAnsi="標楷體"/>
                <w:sz w:val="28"/>
              </w:rPr>
            </w:pPr>
            <w:r w:rsidRPr="003F314E">
              <w:rPr>
                <w:rFonts w:ascii="標楷體" w:eastAsia="標楷體" w:hAnsi="標楷體" w:hint="eastAsia"/>
                <w:sz w:val="28"/>
              </w:rPr>
              <w:t>校護</w:t>
            </w:r>
          </w:p>
        </w:tc>
        <w:tc>
          <w:tcPr>
            <w:tcW w:w="643" w:type="pct"/>
            <w:vAlign w:val="center"/>
          </w:tcPr>
          <w:p w:rsidR="00993AEC" w:rsidRPr="003F314E" w:rsidRDefault="00993AEC" w:rsidP="00993AEC">
            <w:pPr>
              <w:pStyle w:val="TableParagraph"/>
              <w:spacing w:line="276" w:lineRule="auto"/>
              <w:ind w:left="435" w:hanging="435"/>
              <w:jc w:val="center"/>
              <w:rPr>
                <w:rFonts w:ascii="標楷體" w:eastAsia="標楷體" w:hAnsi="標楷體"/>
                <w:sz w:val="28"/>
              </w:rPr>
            </w:pPr>
            <w:r w:rsidRPr="003F314E">
              <w:rPr>
                <w:rFonts w:ascii="標楷體" w:eastAsia="標楷體" w:hAnsi="標楷體"/>
                <w:sz w:val="28"/>
              </w:rPr>
              <w:t>○○○</w:t>
            </w:r>
          </w:p>
        </w:tc>
        <w:tc>
          <w:tcPr>
            <w:tcW w:w="3568" w:type="pct"/>
            <w:vAlign w:val="center"/>
          </w:tcPr>
          <w:p w:rsidR="00993AEC" w:rsidRPr="003F314E" w:rsidRDefault="00993AEC" w:rsidP="00993AEC">
            <w:pPr>
              <w:pStyle w:val="TableParagraph"/>
              <w:numPr>
                <w:ilvl w:val="0"/>
                <w:numId w:val="16"/>
              </w:numPr>
              <w:spacing w:line="276" w:lineRule="auto"/>
              <w:ind w:left="367" w:hanging="367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F314E">
              <w:rPr>
                <w:rFonts w:ascii="標楷體" w:eastAsia="標楷體" w:hAnsi="標楷體"/>
                <w:sz w:val="24"/>
                <w:szCs w:val="24"/>
                <w:lang w:eastAsia="zh-TW"/>
              </w:rPr>
              <w:t>協調提供孕程保健諮詢、嬰幼兒保育諮詢等衛生醫療協助。</w:t>
            </w:r>
          </w:p>
        </w:tc>
      </w:tr>
      <w:tr w:rsidR="00993AEC" w:rsidRPr="003F314E" w:rsidTr="00ED5ADF">
        <w:trPr>
          <w:trHeight w:val="640"/>
        </w:trPr>
        <w:tc>
          <w:tcPr>
            <w:tcW w:w="789" w:type="pct"/>
            <w:vAlign w:val="center"/>
          </w:tcPr>
          <w:p w:rsidR="00993AEC" w:rsidRPr="003F314E" w:rsidRDefault="00993AEC" w:rsidP="00993AEC">
            <w:pPr>
              <w:pStyle w:val="TableParagraph"/>
              <w:spacing w:before="21" w:line="276" w:lineRule="auto"/>
              <w:ind w:left="435" w:hanging="435"/>
              <w:jc w:val="center"/>
              <w:rPr>
                <w:rFonts w:ascii="標楷體" w:eastAsia="標楷體" w:hAnsi="標楷體"/>
                <w:sz w:val="28"/>
              </w:rPr>
            </w:pPr>
            <w:r w:rsidRPr="003F314E">
              <w:rPr>
                <w:rFonts w:ascii="標楷體" w:eastAsia="標楷體" w:hAnsi="標楷體"/>
                <w:sz w:val="28"/>
              </w:rPr>
              <w:t>輔導</w:t>
            </w:r>
            <w:r w:rsidRPr="003F314E">
              <w:rPr>
                <w:rFonts w:ascii="標楷體" w:eastAsia="標楷體" w:hAnsi="標楷體" w:hint="eastAsia"/>
                <w:sz w:val="28"/>
              </w:rPr>
              <w:t>教師</w:t>
            </w:r>
          </w:p>
        </w:tc>
        <w:tc>
          <w:tcPr>
            <w:tcW w:w="643" w:type="pct"/>
            <w:vAlign w:val="center"/>
          </w:tcPr>
          <w:p w:rsidR="00993AEC" w:rsidRPr="003F314E" w:rsidRDefault="00993AEC" w:rsidP="00993AEC">
            <w:pPr>
              <w:pStyle w:val="TableParagraph"/>
              <w:spacing w:line="276" w:lineRule="auto"/>
              <w:ind w:left="435" w:hanging="435"/>
              <w:jc w:val="center"/>
              <w:rPr>
                <w:rFonts w:ascii="標楷體" w:eastAsia="標楷體" w:hAnsi="標楷體"/>
                <w:sz w:val="28"/>
              </w:rPr>
            </w:pPr>
            <w:r w:rsidRPr="003F314E">
              <w:rPr>
                <w:rFonts w:ascii="標楷體" w:eastAsia="標楷體" w:hAnsi="標楷體"/>
                <w:sz w:val="28"/>
              </w:rPr>
              <w:t>○○○</w:t>
            </w:r>
          </w:p>
        </w:tc>
        <w:tc>
          <w:tcPr>
            <w:tcW w:w="3568" w:type="pct"/>
            <w:vAlign w:val="center"/>
          </w:tcPr>
          <w:p w:rsidR="00993AEC" w:rsidRPr="003F314E" w:rsidRDefault="00993AEC" w:rsidP="00993AEC">
            <w:pPr>
              <w:pStyle w:val="TableParagraph"/>
              <w:numPr>
                <w:ilvl w:val="0"/>
                <w:numId w:val="15"/>
              </w:numPr>
              <w:spacing w:line="276" w:lineRule="auto"/>
              <w:ind w:left="367" w:hanging="367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F314E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提供懷孕學生個別輔導與諮商。 </w:t>
            </w:r>
          </w:p>
          <w:p w:rsidR="00993AEC" w:rsidRPr="003F314E" w:rsidRDefault="00993AEC" w:rsidP="00993AEC">
            <w:pPr>
              <w:pStyle w:val="TableParagraph"/>
              <w:numPr>
                <w:ilvl w:val="0"/>
                <w:numId w:val="15"/>
              </w:numPr>
              <w:spacing w:line="276" w:lineRule="auto"/>
              <w:ind w:left="367" w:hanging="367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F314E">
              <w:rPr>
                <w:rFonts w:ascii="標楷體" w:eastAsia="標楷體" w:hAnsi="標楷體"/>
                <w:sz w:val="24"/>
                <w:szCs w:val="24"/>
                <w:lang w:eastAsia="zh-TW"/>
              </w:rPr>
              <w:t>建立懷孕事件個案輔導紀錄，並依專業倫理尊重隱私權，妥適保存及管理資料。</w:t>
            </w:r>
          </w:p>
          <w:p w:rsidR="00993AEC" w:rsidRPr="003F314E" w:rsidRDefault="00993AEC" w:rsidP="00993AEC">
            <w:pPr>
              <w:pStyle w:val="TableParagraph"/>
              <w:numPr>
                <w:ilvl w:val="0"/>
                <w:numId w:val="15"/>
              </w:numPr>
              <w:spacing w:line="276" w:lineRule="auto"/>
              <w:ind w:left="367" w:hanging="367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F314E">
              <w:rPr>
                <w:rFonts w:ascii="標楷體" w:eastAsia="標楷體" w:hAnsi="標楷體"/>
                <w:sz w:val="24"/>
                <w:szCs w:val="24"/>
              </w:rPr>
              <w:lastRenderedPageBreak/>
              <w:t>提供班級團體輔導。</w:t>
            </w:r>
          </w:p>
          <w:p w:rsidR="00993AEC" w:rsidRPr="003F314E" w:rsidRDefault="00993AEC" w:rsidP="00993AEC">
            <w:pPr>
              <w:pStyle w:val="TableParagraph"/>
              <w:numPr>
                <w:ilvl w:val="0"/>
                <w:numId w:val="15"/>
              </w:numPr>
              <w:spacing w:line="276" w:lineRule="auto"/>
              <w:ind w:left="367" w:hanging="367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F314E">
              <w:rPr>
                <w:rFonts w:ascii="標楷體" w:eastAsia="標楷體" w:hAnsi="標楷體"/>
                <w:sz w:val="24"/>
                <w:szCs w:val="24"/>
                <w:lang w:eastAsia="zh-TW"/>
              </w:rPr>
              <w:t>提供懷孕學生生涯規劃輔導。</w:t>
            </w:r>
          </w:p>
        </w:tc>
      </w:tr>
      <w:tr w:rsidR="00993AEC" w:rsidRPr="003F314E" w:rsidTr="00ED5ADF">
        <w:trPr>
          <w:trHeight w:val="640"/>
        </w:trPr>
        <w:tc>
          <w:tcPr>
            <w:tcW w:w="789" w:type="pct"/>
            <w:vAlign w:val="center"/>
          </w:tcPr>
          <w:p w:rsidR="00993AEC" w:rsidRPr="003F314E" w:rsidRDefault="00993AEC" w:rsidP="00993AEC">
            <w:pPr>
              <w:pStyle w:val="TableParagraph"/>
              <w:spacing w:line="276" w:lineRule="auto"/>
              <w:ind w:left="401" w:hanging="401"/>
              <w:jc w:val="center"/>
              <w:rPr>
                <w:rFonts w:ascii="標楷體" w:eastAsia="標楷體" w:hAnsi="標楷體"/>
                <w:sz w:val="26"/>
              </w:rPr>
            </w:pPr>
            <w:r w:rsidRPr="003F314E">
              <w:rPr>
                <w:rFonts w:ascii="標楷體" w:eastAsia="標楷體" w:hAnsi="標楷體" w:hint="eastAsia"/>
                <w:sz w:val="26"/>
              </w:rPr>
              <w:lastRenderedPageBreak/>
              <w:t>導師</w:t>
            </w:r>
          </w:p>
        </w:tc>
        <w:tc>
          <w:tcPr>
            <w:tcW w:w="643" w:type="pct"/>
            <w:vAlign w:val="center"/>
          </w:tcPr>
          <w:p w:rsidR="00993AEC" w:rsidRPr="003F314E" w:rsidRDefault="00993AEC" w:rsidP="00993AEC">
            <w:pPr>
              <w:pStyle w:val="TableParagraph"/>
              <w:spacing w:line="276" w:lineRule="auto"/>
              <w:ind w:left="435" w:hanging="435"/>
              <w:jc w:val="center"/>
              <w:rPr>
                <w:rFonts w:ascii="標楷體" w:eastAsia="標楷體" w:hAnsi="標楷體"/>
                <w:sz w:val="28"/>
              </w:rPr>
            </w:pPr>
            <w:r w:rsidRPr="003F314E">
              <w:rPr>
                <w:rFonts w:ascii="標楷體" w:eastAsia="標楷體" w:hAnsi="標楷體"/>
                <w:sz w:val="28"/>
              </w:rPr>
              <w:t>○○○</w:t>
            </w:r>
          </w:p>
        </w:tc>
        <w:tc>
          <w:tcPr>
            <w:tcW w:w="3568" w:type="pct"/>
            <w:vAlign w:val="center"/>
          </w:tcPr>
          <w:p w:rsidR="00993AEC" w:rsidRPr="003F314E" w:rsidRDefault="00993AEC" w:rsidP="00993AEC">
            <w:pPr>
              <w:pStyle w:val="TableParagraph"/>
              <w:numPr>
                <w:ilvl w:val="0"/>
                <w:numId w:val="17"/>
              </w:numPr>
              <w:spacing w:line="276" w:lineRule="auto"/>
              <w:ind w:left="367" w:hanging="367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F314E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提供多元適性教育之實施方案，協助學生完成學業，維護受教權。 </w:t>
            </w:r>
          </w:p>
          <w:p w:rsidR="00993AEC" w:rsidRPr="003F314E" w:rsidRDefault="00993AEC" w:rsidP="00993AEC">
            <w:pPr>
              <w:pStyle w:val="TableParagraph"/>
              <w:numPr>
                <w:ilvl w:val="0"/>
                <w:numId w:val="16"/>
              </w:numPr>
              <w:spacing w:line="276" w:lineRule="auto"/>
              <w:ind w:left="367" w:hanging="367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F314E">
              <w:rPr>
                <w:rFonts w:ascii="標楷體" w:eastAsia="標楷體" w:hAnsi="標楷體"/>
                <w:sz w:val="24"/>
                <w:szCs w:val="24"/>
                <w:lang w:eastAsia="zh-TW"/>
              </w:rPr>
              <w:t>協同輔導教師進行班級輔導，協助學生心理及生理適應。</w:t>
            </w:r>
          </w:p>
        </w:tc>
      </w:tr>
      <w:tr w:rsidR="00993AEC" w:rsidRPr="003F314E" w:rsidTr="00ED5ADF">
        <w:trPr>
          <w:trHeight w:val="640"/>
        </w:trPr>
        <w:tc>
          <w:tcPr>
            <w:tcW w:w="789" w:type="pct"/>
            <w:vAlign w:val="center"/>
          </w:tcPr>
          <w:p w:rsidR="00993AEC" w:rsidRPr="003F314E" w:rsidRDefault="00993AEC" w:rsidP="00993AEC">
            <w:pPr>
              <w:pStyle w:val="TableParagraph"/>
              <w:spacing w:before="21" w:line="0" w:lineRule="atLeast"/>
              <w:ind w:left="-11" w:firstLine="11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3F314E">
              <w:rPr>
                <w:rFonts w:ascii="標楷體" w:eastAsia="標楷體" w:hAnsi="標楷體"/>
                <w:spacing w:val="-4"/>
                <w:sz w:val="28"/>
                <w:lang w:eastAsia="zh-TW"/>
              </w:rPr>
              <w:t>性別平等教育委員會委員</w:t>
            </w:r>
          </w:p>
        </w:tc>
        <w:tc>
          <w:tcPr>
            <w:tcW w:w="643" w:type="pct"/>
            <w:vAlign w:val="center"/>
          </w:tcPr>
          <w:p w:rsidR="00993AEC" w:rsidRPr="003F314E" w:rsidRDefault="00993AEC" w:rsidP="00993AEC">
            <w:pPr>
              <w:pStyle w:val="TableParagraph"/>
              <w:spacing w:line="276" w:lineRule="auto"/>
              <w:ind w:left="435" w:hanging="435"/>
              <w:jc w:val="center"/>
              <w:rPr>
                <w:rFonts w:ascii="標楷體" w:eastAsia="標楷體" w:hAnsi="標楷體"/>
                <w:sz w:val="28"/>
              </w:rPr>
            </w:pPr>
            <w:r w:rsidRPr="003F314E">
              <w:rPr>
                <w:rFonts w:ascii="標楷體" w:eastAsia="標楷體" w:hAnsi="標楷體"/>
                <w:sz w:val="28"/>
              </w:rPr>
              <w:t>○○○</w:t>
            </w:r>
          </w:p>
        </w:tc>
        <w:tc>
          <w:tcPr>
            <w:tcW w:w="3568" w:type="pct"/>
            <w:vAlign w:val="center"/>
          </w:tcPr>
          <w:p w:rsidR="00993AEC" w:rsidRPr="00E63560" w:rsidRDefault="00993AEC" w:rsidP="00993AEC">
            <w:pPr>
              <w:pStyle w:val="TableParagraph"/>
              <w:numPr>
                <w:ilvl w:val="0"/>
                <w:numId w:val="18"/>
              </w:numPr>
              <w:spacing w:line="276" w:lineRule="auto"/>
              <w:ind w:left="367" w:hanging="367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提供專業資訊並協助檢視相關流程。</w:t>
            </w:r>
          </w:p>
        </w:tc>
      </w:tr>
    </w:tbl>
    <w:p w:rsidR="00D77452" w:rsidRPr="00CB10D9" w:rsidRDefault="001E12EC" w:rsidP="00CB10D9">
      <w:pPr>
        <w:widowControl/>
        <w:rPr>
          <w:rFonts w:ascii="標楷體" w:eastAsia="標楷體" w:hAnsi="標楷體" w:hint="eastAsia"/>
          <w:b/>
          <w:spacing w:val="-12"/>
          <w:sz w:val="28"/>
          <w:szCs w:val="24"/>
        </w:rPr>
      </w:pPr>
      <w:bookmarkStart w:id="3" w:name="_GoBack"/>
      <w:bookmarkEnd w:id="0"/>
      <w:bookmarkEnd w:id="1"/>
      <w:bookmarkEnd w:id="2"/>
      <w:bookmarkEnd w:id="3"/>
    </w:p>
    <w:sectPr w:rsidR="00D77452" w:rsidRPr="00CB10D9" w:rsidSect="00FF08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2EC" w:rsidRDefault="001E12EC" w:rsidP="00C64808">
      <w:r>
        <w:separator/>
      </w:r>
    </w:p>
  </w:endnote>
  <w:endnote w:type="continuationSeparator" w:id="0">
    <w:p w:rsidR="001E12EC" w:rsidRDefault="001E12EC" w:rsidP="00C6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wTeXHeiBold">
    <w:altName w:val="MS Gothic"/>
    <w:charset w:val="00"/>
    <w:family w:val="modern"/>
    <w:pitch w:val="fixed"/>
  </w:font>
  <w:font w:name="Noto Sans CJK JP Black">
    <w:altName w:val="Arial"/>
    <w:charset w:val="00"/>
    <w:family w:val="swiss"/>
    <w:pitch w:val="variable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2EC" w:rsidRDefault="001E12EC" w:rsidP="00C64808">
      <w:r>
        <w:separator/>
      </w:r>
    </w:p>
  </w:footnote>
  <w:footnote w:type="continuationSeparator" w:id="0">
    <w:p w:rsidR="001E12EC" w:rsidRDefault="001E12EC" w:rsidP="00C64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824"/>
    <w:multiLevelType w:val="hybridMultilevel"/>
    <w:tmpl w:val="B6AE9FA0"/>
    <w:lvl w:ilvl="0" w:tplc="6D5E4FF4">
      <w:start w:val="1"/>
      <w:numFmt w:val="decimal"/>
      <w:lvlText w:val="%1."/>
      <w:lvlJc w:val="left"/>
      <w:pPr>
        <w:ind w:left="2194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zh-TW" w:bidi="ar-SA"/>
      </w:rPr>
    </w:lvl>
    <w:lvl w:ilvl="1" w:tplc="D02CBFDA">
      <w:start w:val="1"/>
      <w:numFmt w:val="decimal"/>
      <w:lvlText w:val="(%2)"/>
      <w:lvlJc w:val="left"/>
      <w:pPr>
        <w:ind w:left="2474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zh-TW" w:bidi="ar-SA"/>
      </w:rPr>
    </w:lvl>
    <w:lvl w:ilvl="2" w:tplc="BF363662">
      <w:numFmt w:val="bullet"/>
      <w:lvlText w:val="•"/>
      <w:lvlJc w:val="left"/>
      <w:pPr>
        <w:ind w:left="3445" w:hanging="425"/>
      </w:pPr>
      <w:rPr>
        <w:rFonts w:hint="default"/>
        <w:lang w:val="en-US" w:eastAsia="zh-TW" w:bidi="ar-SA"/>
      </w:rPr>
    </w:lvl>
    <w:lvl w:ilvl="3" w:tplc="DBAAA4E8">
      <w:numFmt w:val="bullet"/>
      <w:lvlText w:val="•"/>
      <w:lvlJc w:val="left"/>
      <w:pPr>
        <w:ind w:left="4410" w:hanging="425"/>
      </w:pPr>
      <w:rPr>
        <w:rFonts w:hint="default"/>
        <w:lang w:val="en-US" w:eastAsia="zh-TW" w:bidi="ar-SA"/>
      </w:rPr>
    </w:lvl>
    <w:lvl w:ilvl="4" w:tplc="C4EC0F98">
      <w:numFmt w:val="bullet"/>
      <w:lvlText w:val="•"/>
      <w:lvlJc w:val="left"/>
      <w:pPr>
        <w:ind w:left="5375" w:hanging="425"/>
      </w:pPr>
      <w:rPr>
        <w:rFonts w:hint="default"/>
        <w:lang w:val="en-US" w:eastAsia="zh-TW" w:bidi="ar-SA"/>
      </w:rPr>
    </w:lvl>
    <w:lvl w:ilvl="5" w:tplc="AFA039E2">
      <w:numFmt w:val="bullet"/>
      <w:lvlText w:val="•"/>
      <w:lvlJc w:val="left"/>
      <w:pPr>
        <w:ind w:left="6340" w:hanging="425"/>
      </w:pPr>
      <w:rPr>
        <w:rFonts w:hint="default"/>
        <w:lang w:val="en-US" w:eastAsia="zh-TW" w:bidi="ar-SA"/>
      </w:rPr>
    </w:lvl>
    <w:lvl w:ilvl="6" w:tplc="125A83CA">
      <w:numFmt w:val="bullet"/>
      <w:lvlText w:val="•"/>
      <w:lvlJc w:val="left"/>
      <w:pPr>
        <w:ind w:left="7305" w:hanging="425"/>
      </w:pPr>
      <w:rPr>
        <w:rFonts w:hint="default"/>
        <w:lang w:val="en-US" w:eastAsia="zh-TW" w:bidi="ar-SA"/>
      </w:rPr>
    </w:lvl>
    <w:lvl w:ilvl="7" w:tplc="60DC4FA2">
      <w:numFmt w:val="bullet"/>
      <w:lvlText w:val="•"/>
      <w:lvlJc w:val="left"/>
      <w:pPr>
        <w:ind w:left="8270" w:hanging="425"/>
      </w:pPr>
      <w:rPr>
        <w:rFonts w:hint="default"/>
        <w:lang w:val="en-US" w:eastAsia="zh-TW" w:bidi="ar-SA"/>
      </w:rPr>
    </w:lvl>
    <w:lvl w:ilvl="8" w:tplc="8C263760">
      <w:numFmt w:val="bullet"/>
      <w:lvlText w:val="•"/>
      <w:lvlJc w:val="left"/>
      <w:pPr>
        <w:ind w:left="9236" w:hanging="425"/>
      </w:pPr>
      <w:rPr>
        <w:rFonts w:hint="default"/>
        <w:lang w:val="en-US" w:eastAsia="zh-TW" w:bidi="ar-SA"/>
      </w:rPr>
    </w:lvl>
  </w:abstractNum>
  <w:abstractNum w:abstractNumId="1" w15:restartNumberingAfterBreak="0">
    <w:nsid w:val="06BB6D0E"/>
    <w:multiLevelType w:val="hybridMultilevel"/>
    <w:tmpl w:val="0DA273C4"/>
    <w:lvl w:ilvl="0" w:tplc="C01C8B70">
      <w:start w:val="1"/>
      <w:numFmt w:val="decimal"/>
      <w:lvlText w:val="%1."/>
      <w:lvlJc w:val="left"/>
      <w:pPr>
        <w:ind w:left="348" w:hanging="241"/>
      </w:pPr>
      <w:rPr>
        <w:rFonts w:ascii="cwTeXHeiBold" w:eastAsia="cwTeXHeiBold" w:hAnsi="cwTeXHeiBold" w:cs="cwTeXHeiBold" w:hint="default"/>
        <w:w w:val="128"/>
        <w:sz w:val="22"/>
        <w:szCs w:val="22"/>
        <w:lang w:val="en-US" w:eastAsia="zh-TW" w:bidi="ar-SA"/>
      </w:rPr>
    </w:lvl>
    <w:lvl w:ilvl="1" w:tplc="EA7A0F0E">
      <w:numFmt w:val="bullet"/>
      <w:lvlText w:val="•"/>
      <w:lvlJc w:val="left"/>
      <w:pPr>
        <w:ind w:left="1304" w:hanging="241"/>
      </w:pPr>
      <w:rPr>
        <w:rFonts w:hint="default"/>
        <w:lang w:val="en-US" w:eastAsia="zh-TW" w:bidi="ar-SA"/>
      </w:rPr>
    </w:lvl>
    <w:lvl w:ilvl="2" w:tplc="FA5E8608">
      <w:numFmt w:val="bullet"/>
      <w:lvlText w:val="•"/>
      <w:lvlJc w:val="left"/>
      <w:pPr>
        <w:ind w:left="2268" w:hanging="241"/>
      </w:pPr>
      <w:rPr>
        <w:rFonts w:hint="default"/>
        <w:lang w:val="en-US" w:eastAsia="zh-TW" w:bidi="ar-SA"/>
      </w:rPr>
    </w:lvl>
    <w:lvl w:ilvl="3" w:tplc="488EF28E">
      <w:numFmt w:val="bullet"/>
      <w:lvlText w:val="•"/>
      <w:lvlJc w:val="left"/>
      <w:pPr>
        <w:ind w:left="3232" w:hanging="241"/>
      </w:pPr>
      <w:rPr>
        <w:rFonts w:hint="default"/>
        <w:lang w:val="en-US" w:eastAsia="zh-TW" w:bidi="ar-SA"/>
      </w:rPr>
    </w:lvl>
    <w:lvl w:ilvl="4" w:tplc="BDB45D96">
      <w:numFmt w:val="bullet"/>
      <w:lvlText w:val="•"/>
      <w:lvlJc w:val="left"/>
      <w:pPr>
        <w:ind w:left="4197" w:hanging="241"/>
      </w:pPr>
      <w:rPr>
        <w:rFonts w:hint="default"/>
        <w:lang w:val="en-US" w:eastAsia="zh-TW" w:bidi="ar-SA"/>
      </w:rPr>
    </w:lvl>
    <w:lvl w:ilvl="5" w:tplc="AC468904">
      <w:numFmt w:val="bullet"/>
      <w:lvlText w:val="•"/>
      <w:lvlJc w:val="left"/>
      <w:pPr>
        <w:ind w:left="5161" w:hanging="241"/>
      </w:pPr>
      <w:rPr>
        <w:rFonts w:hint="default"/>
        <w:lang w:val="en-US" w:eastAsia="zh-TW" w:bidi="ar-SA"/>
      </w:rPr>
    </w:lvl>
    <w:lvl w:ilvl="6" w:tplc="0346D008">
      <w:numFmt w:val="bullet"/>
      <w:lvlText w:val="•"/>
      <w:lvlJc w:val="left"/>
      <w:pPr>
        <w:ind w:left="6125" w:hanging="241"/>
      </w:pPr>
      <w:rPr>
        <w:rFonts w:hint="default"/>
        <w:lang w:val="en-US" w:eastAsia="zh-TW" w:bidi="ar-SA"/>
      </w:rPr>
    </w:lvl>
    <w:lvl w:ilvl="7" w:tplc="83BE7750">
      <w:numFmt w:val="bullet"/>
      <w:lvlText w:val="•"/>
      <w:lvlJc w:val="left"/>
      <w:pPr>
        <w:ind w:left="7090" w:hanging="241"/>
      </w:pPr>
      <w:rPr>
        <w:rFonts w:hint="default"/>
        <w:lang w:val="en-US" w:eastAsia="zh-TW" w:bidi="ar-SA"/>
      </w:rPr>
    </w:lvl>
    <w:lvl w:ilvl="8" w:tplc="CA500BF2">
      <w:numFmt w:val="bullet"/>
      <w:lvlText w:val="•"/>
      <w:lvlJc w:val="left"/>
      <w:pPr>
        <w:ind w:left="8054" w:hanging="241"/>
      </w:pPr>
      <w:rPr>
        <w:rFonts w:hint="default"/>
        <w:lang w:val="en-US" w:eastAsia="zh-TW" w:bidi="ar-SA"/>
      </w:rPr>
    </w:lvl>
  </w:abstractNum>
  <w:abstractNum w:abstractNumId="2" w15:restartNumberingAfterBreak="0">
    <w:nsid w:val="0B417268"/>
    <w:multiLevelType w:val="hybridMultilevel"/>
    <w:tmpl w:val="0D8AA40E"/>
    <w:lvl w:ilvl="0" w:tplc="9A2C1D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DA1DCB"/>
    <w:multiLevelType w:val="hybridMultilevel"/>
    <w:tmpl w:val="536E3B50"/>
    <w:lvl w:ilvl="0" w:tplc="E906100C">
      <w:numFmt w:val="bullet"/>
      <w:lvlText w:val="□"/>
      <w:lvlJc w:val="left"/>
      <w:pPr>
        <w:ind w:left="467" w:hanging="360"/>
      </w:pPr>
      <w:rPr>
        <w:rFonts w:ascii="Noto Sans CJK JP Black" w:eastAsia="Noto Sans CJK JP Black" w:hAnsi="Noto Sans CJK JP Black" w:cs="Noto Sans CJK JP Black" w:hint="default"/>
        <w:w w:val="100"/>
        <w:sz w:val="28"/>
        <w:szCs w:val="28"/>
        <w:lang w:val="en-US" w:eastAsia="zh-TW" w:bidi="ar-SA"/>
      </w:rPr>
    </w:lvl>
    <w:lvl w:ilvl="1" w:tplc="EA80D6C6">
      <w:numFmt w:val="bullet"/>
      <w:lvlText w:val="•"/>
      <w:lvlJc w:val="left"/>
      <w:pPr>
        <w:ind w:left="779" w:hanging="360"/>
      </w:pPr>
      <w:rPr>
        <w:rFonts w:hint="default"/>
        <w:lang w:val="en-US" w:eastAsia="zh-TW" w:bidi="ar-SA"/>
      </w:rPr>
    </w:lvl>
    <w:lvl w:ilvl="2" w:tplc="FC3AD8B6">
      <w:numFmt w:val="bullet"/>
      <w:lvlText w:val="•"/>
      <w:lvlJc w:val="left"/>
      <w:pPr>
        <w:ind w:left="1098" w:hanging="360"/>
      </w:pPr>
      <w:rPr>
        <w:rFonts w:hint="default"/>
        <w:lang w:val="en-US" w:eastAsia="zh-TW" w:bidi="ar-SA"/>
      </w:rPr>
    </w:lvl>
    <w:lvl w:ilvl="3" w:tplc="5C6AAB94">
      <w:numFmt w:val="bullet"/>
      <w:lvlText w:val="•"/>
      <w:lvlJc w:val="left"/>
      <w:pPr>
        <w:ind w:left="1417" w:hanging="360"/>
      </w:pPr>
      <w:rPr>
        <w:rFonts w:hint="default"/>
        <w:lang w:val="en-US" w:eastAsia="zh-TW" w:bidi="ar-SA"/>
      </w:rPr>
    </w:lvl>
    <w:lvl w:ilvl="4" w:tplc="007273A8">
      <w:numFmt w:val="bullet"/>
      <w:lvlText w:val="•"/>
      <w:lvlJc w:val="left"/>
      <w:pPr>
        <w:ind w:left="1736" w:hanging="360"/>
      </w:pPr>
      <w:rPr>
        <w:rFonts w:hint="default"/>
        <w:lang w:val="en-US" w:eastAsia="zh-TW" w:bidi="ar-SA"/>
      </w:rPr>
    </w:lvl>
    <w:lvl w:ilvl="5" w:tplc="5EC4092A">
      <w:numFmt w:val="bullet"/>
      <w:lvlText w:val="•"/>
      <w:lvlJc w:val="left"/>
      <w:pPr>
        <w:ind w:left="2055" w:hanging="360"/>
      </w:pPr>
      <w:rPr>
        <w:rFonts w:hint="default"/>
        <w:lang w:val="en-US" w:eastAsia="zh-TW" w:bidi="ar-SA"/>
      </w:rPr>
    </w:lvl>
    <w:lvl w:ilvl="6" w:tplc="DA7681B2">
      <w:numFmt w:val="bullet"/>
      <w:lvlText w:val="•"/>
      <w:lvlJc w:val="left"/>
      <w:pPr>
        <w:ind w:left="2374" w:hanging="360"/>
      </w:pPr>
      <w:rPr>
        <w:rFonts w:hint="default"/>
        <w:lang w:val="en-US" w:eastAsia="zh-TW" w:bidi="ar-SA"/>
      </w:rPr>
    </w:lvl>
    <w:lvl w:ilvl="7" w:tplc="27682D52">
      <w:numFmt w:val="bullet"/>
      <w:lvlText w:val="•"/>
      <w:lvlJc w:val="left"/>
      <w:pPr>
        <w:ind w:left="2693" w:hanging="360"/>
      </w:pPr>
      <w:rPr>
        <w:rFonts w:hint="default"/>
        <w:lang w:val="en-US" w:eastAsia="zh-TW" w:bidi="ar-SA"/>
      </w:rPr>
    </w:lvl>
    <w:lvl w:ilvl="8" w:tplc="2C144E9A">
      <w:numFmt w:val="bullet"/>
      <w:lvlText w:val="•"/>
      <w:lvlJc w:val="left"/>
      <w:pPr>
        <w:ind w:left="3012" w:hanging="360"/>
      </w:pPr>
      <w:rPr>
        <w:rFonts w:hint="default"/>
        <w:lang w:val="en-US" w:eastAsia="zh-TW" w:bidi="ar-SA"/>
      </w:rPr>
    </w:lvl>
  </w:abstractNum>
  <w:abstractNum w:abstractNumId="4" w15:restartNumberingAfterBreak="0">
    <w:nsid w:val="16CB0DDB"/>
    <w:multiLevelType w:val="hybridMultilevel"/>
    <w:tmpl w:val="66BCB16E"/>
    <w:lvl w:ilvl="0" w:tplc="79A8C29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F51F9F"/>
    <w:multiLevelType w:val="hybridMultilevel"/>
    <w:tmpl w:val="40B2463E"/>
    <w:lvl w:ilvl="0" w:tplc="3D4CE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C72ABB"/>
    <w:multiLevelType w:val="hybridMultilevel"/>
    <w:tmpl w:val="4920CBCE"/>
    <w:lvl w:ilvl="0" w:tplc="2CD42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990D24"/>
    <w:multiLevelType w:val="hybridMultilevel"/>
    <w:tmpl w:val="B6AE9FA0"/>
    <w:lvl w:ilvl="0" w:tplc="6D5E4FF4">
      <w:start w:val="1"/>
      <w:numFmt w:val="decimal"/>
      <w:lvlText w:val="%1."/>
      <w:lvlJc w:val="left"/>
      <w:pPr>
        <w:ind w:left="2194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zh-TW" w:bidi="ar-SA"/>
      </w:rPr>
    </w:lvl>
    <w:lvl w:ilvl="1" w:tplc="D02CBFDA">
      <w:start w:val="1"/>
      <w:numFmt w:val="decimal"/>
      <w:lvlText w:val="(%2)"/>
      <w:lvlJc w:val="left"/>
      <w:pPr>
        <w:ind w:left="2474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zh-TW" w:bidi="ar-SA"/>
      </w:rPr>
    </w:lvl>
    <w:lvl w:ilvl="2" w:tplc="BF363662">
      <w:numFmt w:val="bullet"/>
      <w:lvlText w:val="•"/>
      <w:lvlJc w:val="left"/>
      <w:pPr>
        <w:ind w:left="3445" w:hanging="425"/>
      </w:pPr>
      <w:rPr>
        <w:rFonts w:hint="default"/>
        <w:lang w:val="en-US" w:eastAsia="zh-TW" w:bidi="ar-SA"/>
      </w:rPr>
    </w:lvl>
    <w:lvl w:ilvl="3" w:tplc="DBAAA4E8">
      <w:numFmt w:val="bullet"/>
      <w:lvlText w:val="•"/>
      <w:lvlJc w:val="left"/>
      <w:pPr>
        <w:ind w:left="4410" w:hanging="425"/>
      </w:pPr>
      <w:rPr>
        <w:rFonts w:hint="default"/>
        <w:lang w:val="en-US" w:eastAsia="zh-TW" w:bidi="ar-SA"/>
      </w:rPr>
    </w:lvl>
    <w:lvl w:ilvl="4" w:tplc="C4EC0F98">
      <w:numFmt w:val="bullet"/>
      <w:lvlText w:val="•"/>
      <w:lvlJc w:val="left"/>
      <w:pPr>
        <w:ind w:left="5375" w:hanging="425"/>
      </w:pPr>
      <w:rPr>
        <w:rFonts w:hint="default"/>
        <w:lang w:val="en-US" w:eastAsia="zh-TW" w:bidi="ar-SA"/>
      </w:rPr>
    </w:lvl>
    <w:lvl w:ilvl="5" w:tplc="AFA039E2">
      <w:numFmt w:val="bullet"/>
      <w:lvlText w:val="•"/>
      <w:lvlJc w:val="left"/>
      <w:pPr>
        <w:ind w:left="6340" w:hanging="425"/>
      </w:pPr>
      <w:rPr>
        <w:rFonts w:hint="default"/>
        <w:lang w:val="en-US" w:eastAsia="zh-TW" w:bidi="ar-SA"/>
      </w:rPr>
    </w:lvl>
    <w:lvl w:ilvl="6" w:tplc="125A83CA">
      <w:numFmt w:val="bullet"/>
      <w:lvlText w:val="•"/>
      <w:lvlJc w:val="left"/>
      <w:pPr>
        <w:ind w:left="7305" w:hanging="425"/>
      </w:pPr>
      <w:rPr>
        <w:rFonts w:hint="default"/>
        <w:lang w:val="en-US" w:eastAsia="zh-TW" w:bidi="ar-SA"/>
      </w:rPr>
    </w:lvl>
    <w:lvl w:ilvl="7" w:tplc="60DC4FA2">
      <w:numFmt w:val="bullet"/>
      <w:lvlText w:val="•"/>
      <w:lvlJc w:val="left"/>
      <w:pPr>
        <w:ind w:left="8270" w:hanging="425"/>
      </w:pPr>
      <w:rPr>
        <w:rFonts w:hint="default"/>
        <w:lang w:val="en-US" w:eastAsia="zh-TW" w:bidi="ar-SA"/>
      </w:rPr>
    </w:lvl>
    <w:lvl w:ilvl="8" w:tplc="8C263760">
      <w:numFmt w:val="bullet"/>
      <w:lvlText w:val="•"/>
      <w:lvlJc w:val="left"/>
      <w:pPr>
        <w:ind w:left="9236" w:hanging="425"/>
      </w:pPr>
      <w:rPr>
        <w:rFonts w:hint="default"/>
        <w:lang w:val="en-US" w:eastAsia="zh-TW" w:bidi="ar-SA"/>
      </w:rPr>
    </w:lvl>
  </w:abstractNum>
  <w:abstractNum w:abstractNumId="8" w15:restartNumberingAfterBreak="0">
    <w:nsid w:val="34D4727C"/>
    <w:multiLevelType w:val="hybridMultilevel"/>
    <w:tmpl w:val="16BA2EB6"/>
    <w:lvl w:ilvl="0" w:tplc="A6F0D0AC">
      <w:start w:val="1"/>
      <w:numFmt w:val="decimal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9" w15:restartNumberingAfterBreak="0">
    <w:nsid w:val="3D121769"/>
    <w:multiLevelType w:val="hybridMultilevel"/>
    <w:tmpl w:val="148CB030"/>
    <w:lvl w:ilvl="0" w:tplc="23840BCC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70B0A24"/>
    <w:multiLevelType w:val="hybridMultilevel"/>
    <w:tmpl w:val="918ACB1E"/>
    <w:lvl w:ilvl="0" w:tplc="D02CBFDA">
      <w:start w:val="1"/>
      <w:numFmt w:val="decimal"/>
      <w:lvlText w:val="(%1)"/>
      <w:lvlJc w:val="left"/>
      <w:pPr>
        <w:ind w:left="2474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zh-TW" w:bidi="ar-S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EE07C21"/>
    <w:multiLevelType w:val="hybridMultilevel"/>
    <w:tmpl w:val="AC04C010"/>
    <w:lvl w:ilvl="0" w:tplc="B4B287C8">
      <w:start w:val="1"/>
      <w:numFmt w:val="decimal"/>
      <w:lvlText w:val="%1."/>
      <w:lvlJc w:val="left"/>
      <w:pPr>
        <w:ind w:left="2194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zh-TW" w:bidi="ar-SA"/>
      </w:rPr>
    </w:lvl>
    <w:lvl w:ilvl="1" w:tplc="65107F36">
      <w:start w:val="1"/>
      <w:numFmt w:val="decimal"/>
      <w:lvlText w:val="(%2)"/>
      <w:lvlJc w:val="left"/>
      <w:pPr>
        <w:ind w:left="2518" w:hanging="4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zh-TW" w:bidi="ar-SA"/>
      </w:rPr>
    </w:lvl>
    <w:lvl w:ilvl="2" w:tplc="A3AECDAE">
      <w:numFmt w:val="bullet"/>
      <w:lvlText w:val="•"/>
      <w:lvlJc w:val="left"/>
      <w:pPr>
        <w:ind w:left="2520" w:hanging="476"/>
      </w:pPr>
      <w:rPr>
        <w:rFonts w:hint="default"/>
        <w:lang w:val="en-US" w:eastAsia="zh-TW" w:bidi="ar-SA"/>
      </w:rPr>
    </w:lvl>
    <w:lvl w:ilvl="3" w:tplc="2856F0D2">
      <w:numFmt w:val="bullet"/>
      <w:lvlText w:val="•"/>
      <w:lvlJc w:val="left"/>
      <w:pPr>
        <w:ind w:left="3600" w:hanging="476"/>
      </w:pPr>
      <w:rPr>
        <w:rFonts w:hint="default"/>
        <w:lang w:val="en-US" w:eastAsia="zh-TW" w:bidi="ar-SA"/>
      </w:rPr>
    </w:lvl>
    <w:lvl w:ilvl="4" w:tplc="723A89B2">
      <w:numFmt w:val="bullet"/>
      <w:lvlText w:val="•"/>
      <w:lvlJc w:val="left"/>
      <w:pPr>
        <w:ind w:left="4681" w:hanging="476"/>
      </w:pPr>
      <w:rPr>
        <w:rFonts w:hint="default"/>
        <w:lang w:val="en-US" w:eastAsia="zh-TW" w:bidi="ar-SA"/>
      </w:rPr>
    </w:lvl>
    <w:lvl w:ilvl="5" w:tplc="F1366B48">
      <w:numFmt w:val="bullet"/>
      <w:lvlText w:val="•"/>
      <w:lvlJc w:val="left"/>
      <w:pPr>
        <w:ind w:left="5762" w:hanging="476"/>
      </w:pPr>
      <w:rPr>
        <w:rFonts w:hint="default"/>
        <w:lang w:val="en-US" w:eastAsia="zh-TW" w:bidi="ar-SA"/>
      </w:rPr>
    </w:lvl>
    <w:lvl w:ilvl="6" w:tplc="4AF4D88A">
      <w:numFmt w:val="bullet"/>
      <w:lvlText w:val="•"/>
      <w:lvlJc w:val="left"/>
      <w:pPr>
        <w:ind w:left="6843" w:hanging="476"/>
      </w:pPr>
      <w:rPr>
        <w:rFonts w:hint="default"/>
        <w:lang w:val="en-US" w:eastAsia="zh-TW" w:bidi="ar-SA"/>
      </w:rPr>
    </w:lvl>
    <w:lvl w:ilvl="7" w:tplc="CADE1EB4">
      <w:numFmt w:val="bullet"/>
      <w:lvlText w:val="•"/>
      <w:lvlJc w:val="left"/>
      <w:pPr>
        <w:ind w:left="7924" w:hanging="476"/>
      </w:pPr>
      <w:rPr>
        <w:rFonts w:hint="default"/>
        <w:lang w:val="en-US" w:eastAsia="zh-TW" w:bidi="ar-SA"/>
      </w:rPr>
    </w:lvl>
    <w:lvl w:ilvl="8" w:tplc="539E2656">
      <w:numFmt w:val="bullet"/>
      <w:lvlText w:val="•"/>
      <w:lvlJc w:val="left"/>
      <w:pPr>
        <w:ind w:left="9004" w:hanging="476"/>
      </w:pPr>
      <w:rPr>
        <w:rFonts w:hint="default"/>
        <w:lang w:val="en-US" w:eastAsia="zh-TW" w:bidi="ar-SA"/>
      </w:rPr>
    </w:lvl>
  </w:abstractNum>
  <w:abstractNum w:abstractNumId="12" w15:restartNumberingAfterBreak="0">
    <w:nsid w:val="644569E4"/>
    <w:multiLevelType w:val="hybridMultilevel"/>
    <w:tmpl w:val="B60801EA"/>
    <w:lvl w:ilvl="0" w:tplc="A8928996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3" w15:restartNumberingAfterBreak="0">
    <w:nsid w:val="67C07E33"/>
    <w:multiLevelType w:val="hybridMultilevel"/>
    <w:tmpl w:val="66BCB16E"/>
    <w:lvl w:ilvl="0" w:tplc="79A8C29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C8445BA"/>
    <w:multiLevelType w:val="hybridMultilevel"/>
    <w:tmpl w:val="7276B9F8"/>
    <w:lvl w:ilvl="0" w:tplc="D02CBFDA">
      <w:start w:val="1"/>
      <w:numFmt w:val="decimal"/>
      <w:lvlText w:val="(%1)"/>
      <w:lvlJc w:val="left"/>
      <w:pPr>
        <w:ind w:left="2474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zh-TW" w:bidi="ar-S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0274610"/>
    <w:multiLevelType w:val="hybridMultilevel"/>
    <w:tmpl w:val="89DAEDB8"/>
    <w:lvl w:ilvl="0" w:tplc="2CD42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2E179E8"/>
    <w:multiLevelType w:val="hybridMultilevel"/>
    <w:tmpl w:val="F786873A"/>
    <w:lvl w:ilvl="0" w:tplc="F9002050">
      <w:start w:val="96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E9A218C"/>
    <w:multiLevelType w:val="hybridMultilevel"/>
    <w:tmpl w:val="B3820C1C"/>
    <w:lvl w:ilvl="0" w:tplc="2CD42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6"/>
  </w:num>
  <w:num w:numId="5">
    <w:abstractNumId w:val="1"/>
  </w:num>
  <w:num w:numId="6">
    <w:abstractNumId w:val="0"/>
  </w:num>
  <w:num w:numId="7">
    <w:abstractNumId w:val="11"/>
  </w:num>
  <w:num w:numId="8">
    <w:abstractNumId w:val="14"/>
  </w:num>
  <w:num w:numId="9">
    <w:abstractNumId w:val="10"/>
  </w:num>
  <w:num w:numId="10">
    <w:abstractNumId w:val="7"/>
  </w:num>
  <w:num w:numId="11">
    <w:abstractNumId w:val="9"/>
  </w:num>
  <w:num w:numId="12">
    <w:abstractNumId w:val="13"/>
  </w:num>
  <w:num w:numId="13">
    <w:abstractNumId w:val="4"/>
  </w:num>
  <w:num w:numId="14">
    <w:abstractNumId w:val="2"/>
  </w:num>
  <w:num w:numId="15">
    <w:abstractNumId w:val="5"/>
  </w:num>
  <w:num w:numId="16">
    <w:abstractNumId w:val="17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58"/>
    <w:rsid w:val="00073CC8"/>
    <w:rsid w:val="000B5298"/>
    <w:rsid w:val="000D35DC"/>
    <w:rsid w:val="000D7359"/>
    <w:rsid w:val="001626C5"/>
    <w:rsid w:val="001E12EC"/>
    <w:rsid w:val="001E656A"/>
    <w:rsid w:val="001F4E93"/>
    <w:rsid w:val="0026144C"/>
    <w:rsid w:val="003572DB"/>
    <w:rsid w:val="003A1574"/>
    <w:rsid w:val="003A55B5"/>
    <w:rsid w:val="0040071D"/>
    <w:rsid w:val="0055246E"/>
    <w:rsid w:val="005B3AF4"/>
    <w:rsid w:val="00621EAD"/>
    <w:rsid w:val="00680FBC"/>
    <w:rsid w:val="006D0845"/>
    <w:rsid w:val="006F5851"/>
    <w:rsid w:val="007B52E8"/>
    <w:rsid w:val="008005B0"/>
    <w:rsid w:val="00993AEC"/>
    <w:rsid w:val="00AA7258"/>
    <w:rsid w:val="00B011BC"/>
    <w:rsid w:val="00B028D6"/>
    <w:rsid w:val="00B800F0"/>
    <w:rsid w:val="00BA47D4"/>
    <w:rsid w:val="00BB1C89"/>
    <w:rsid w:val="00BE34F0"/>
    <w:rsid w:val="00C100E9"/>
    <w:rsid w:val="00C5542B"/>
    <w:rsid w:val="00C64808"/>
    <w:rsid w:val="00CB10D9"/>
    <w:rsid w:val="00D3548F"/>
    <w:rsid w:val="00E27CBD"/>
    <w:rsid w:val="00E71978"/>
    <w:rsid w:val="00EA01CA"/>
    <w:rsid w:val="00EE7FE2"/>
    <w:rsid w:val="00F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A1B60"/>
  <w15:chartTrackingRefBased/>
  <w15:docId w15:val="{6380DE59-20E6-4BBB-B041-B32BF2AB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858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aliases w:val="字元"/>
    <w:basedOn w:val="2"/>
    <w:next w:val="a"/>
    <w:link w:val="11"/>
    <w:qFormat/>
    <w:rsid w:val="00FF0858"/>
    <w:pPr>
      <w:keepNext w:val="0"/>
      <w:kinsoku w:val="0"/>
      <w:snapToGrid w:val="0"/>
      <w:spacing w:beforeLines="10" w:before="24" w:afterLines="50" w:after="120" w:line="240" w:lineRule="auto"/>
      <w:ind w:leftChars="-19" w:left="2" w:rightChars="200" w:right="480" w:hangingChars="17" w:hanging="48"/>
      <w:jc w:val="center"/>
      <w:outlineLvl w:val="0"/>
    </w:pPr>
    <w:rPr>
      <w:rFonts w:ascii="華康中黑體" w:eastAsia="華康中黑體" w:hAnsi="標楷體" w:cs="Arial"/>
      <w:bCs w:val="0"/>
      <w:color w:val="0000FF"/>
      <w:spacing w:val="-10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085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uiPriority w:val="9"/>
    <w:rsid w:val="00FF085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Date-R">
    <w:name w:val="Date-R"/>
    <w:basedOn w:val="a"/>
    <w:link w:val="Date-R0"/>
    <w:rsid w:val="00FF0858"/>
    <w:pPr>
      <w:spacing w:line="0" w:lineRule="atLeast"/>
      <w:jc w:val="right"/>
    </w:pPr>
    <w:rPr>
      <w:rFonts w:ascii="新細明體"/>
      <w:color w:val="000000"/>
      <w:spacing w:val="-4"/>
      <w:w w:val="90"/>
      <w:sz w:val="20"/>
    </w:rPr>
  </w:style>
  <w:style w:type="character" w:customStyle="1" w:styleId="Date-R0">
    <w:name w:val="Date-R 字元"/>
    <w:link w:val="Date-R"/>
    <w:rsid w:val="00FF0858"/>
    <w:rPr>
      <w:rFonts w:ascii="新細明體" w:eastAsia="新細明體" w:hAnsi="Times New Roman" w:cs="Times New Roman"/>
      <w:color w:val="000000"/>
      <w:spacing w:val="-4"/>
      <w:w w:val="90"/>
      <w:sz w:val="20"/>
      <w:szCs w:val="20"/>
    </w:rPr>
  </w:style>
  <w:style w:type="paragraph" w:customStyle="1" w:styleId="a3">
    <w:name w:val="一"/>
    <w:basedOn w:val="a"/>
    <w:link w:val="a4"/>
    <w:rsid w:val="00FF0858"/>
    <w:pPr>
      <w:kinsoku w:val="0"/>
      <w:ind w:left="367" w:hangingChars="170" w:hanging="367"/>
      <w:jc w:val="both"/>
    </w:pPr>
    <w:rPr>
      <w:rFonts w:eastAsia="標楷體" w:hAnsi="Arial"/>
      <w:spacing w:val="-12"/>
      <w:szCs w:val="24"/>
    </w:rPr>
  </w:style>
  <w:style w:type="paragraph" w:customStyle="1" w:styleId="12">
    <w:name w:val="標1"/>
    <w:basedOn w:val="a"/>
    <w:link w:val="13"/>
    <w:rsid w:val="00FF0858"/>
    <w:pPr>
      <w:snapToGrid w:val="0"/>
      <w:jc w:val="center"/>
      <w:outlineLvl w:val="0"/>
    </w:pPr>
    <w:rPr>
      <w:rFonts w:ascii="華康中黑體" w:eastAsia="華康中黑體" w:hAnsi="標楷體" w:cs="Arial"/>
      <w:spacing w:val="-12"/>
      <w:sz w:val="30"/>
      <w:szCs w:val="30"/>
    </w:rPr>
  </w:style>
  <w:style w:type="character" w:customStyle="1" w:styleId="13">
    <w:name w:val="標1 字元"/>
    <w:link w:val="12"/>
    <w:rsid w:val="00FF0858"/>
    <w:rPr>
      <w:rFonts w:ascii="華康中黑體" w:eastAsia="華康中黑體" w:hAnsi="標楷體" w:cs="Arial"/>
      <w:spacing w:val="-12"/>
      <w:sz w:val="30"/>
      <w:szCs w:val="30"/>
    </w:rPr>
  </w:style>
  <w:style w:type="character" w:customStyle="1" w:styleId="a4">
    <w:name w:val="一 字元"/>
    <w:basedOn w:val="a0"/>
    <w:link w:val="a3"/>
    <w:rsid w:val="00FF0858"/>
    <w:rPr>
      <w:rFonts w:ascii="Times New Roman" w:eastAsia="標楷體" w:hAnsi="Arial" w:cs="Times New Roman"/>
      <w:spacing w:val="-12"/>
      <w:szCs w:val="24"/>
    </w:rPr>
  </w:style>
  <w:style w:type="paragraph" w:customStyle="1" w:styleId="111">
    <w:name w:val="1.11"/>
    <w:basedOn w:val="a"/>
    <w:rsid w:val="00FF0858"/>
    <w:pPr>
      <w:kinsoku w:val="0"/>
      <w:snapToGrid w:val="0"/>
      <w:ind w:left="137" w:hangingChars="70" w:hanging="137"/>
      <w:jc w:val="both"/>
    </w:pPr>
    <w:rPr>
      <w:rFonts w:eastAsia="標楷體"/>
      <w:spacing w:val="-12"/>
      <w:sz w:val="22"/>
      <w:szCs w:val="22"/>
    </w:rPr>
  </w:style>
  <w:style w:type="paragraph" w:customStyle="1" w:styleId="F11">
    <w:name w:val="F11中"/>
    <w:basedOn w:val="a"/>
    <w:rsid w:val="00FF0858"/>
    <w:pPr>
      <w:snapToGrid w:val="0"/>
      <w:spacing w:line="240" w:lineRule="atLeast"/>
      <w:jc w:val="center"/>
    </w:pPr>
    <w:rPr>
      <w:rFonts w:ascii="標楷體" w:eastAsia="標楷體" w:hAnsi="標楷體" w:cs="Arial"/>
      <w:bCs/>
      <w:color w:val="000000"/>
      <w:spacing w:val="-20"/>
      <w:kern w:val="0"/>
      <w:sz w:val="22"/>
      <w:szCs w:val="22"/>
    </w:rPr>
  </w:style>
  <w:style w:type="character" w:customStyle="1" w:styleId="11">
    <w:name w:val="標題 1 字元1"/>
    <w:aliases w:val="字元 字元"/>
    <w:link w:val="1"/>
    <w:rsid w:val="00FF0858"/>
    <w:rPr>
      <w:rFonts w:ascii="華康中黑體" w:eastAsia="華康中黑體" w:hAnsi="標楷體" w:cs="Arial"/>
      <w:b/>
      <w:color w:val="0000FF"/>
      <w:spacing w:val="-10"/>
      <w:sz w:val="30"/>
      <w:szCs w:val="30"/>
    </w:rPr>
  </w:style>
  <w:style w:type="character" w:customStyle="1" w:styleId="20">
    <w:name w:val="標題 2 字元"/>
    <w:basedOn w:val="a0"/>
    <w:link w:val="2"/>
    <w:uiPriority w:val="9"/>
    <w:semiHidden/>
    <w:rsid w:val="00FF0858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C6480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C6480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6480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C64808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8005B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customStyle="1" w:styleId="TableNormal">
    <w:name w:val="Table Normal"/>
    <w:uiPriority w:val="2"/>
    <w:semiHidden/>
    <w:unhideWhenUsed/>
    <w:qFormat/>
    <w:rsid w:val="006D084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6D0845"/>
    <w:pPr>
      <w:autoSpaceDE w:val="0"/>
      <w:autoSpaceDN w:val="0"/>
    </w:pPr>
    <w:rPr>
      <w:rFonts w:ascii="cwTeXHeiBold" w:eastAsia="cwTeXHeiBold" w:hAnsi="cwTeXHeiBold" w:cs="cwTeXHeiBold"/>
      <w:kern w:val="0"/>
      <w:sz w:val="28"/>
      <w:szCs w:val="28"/>
    </w:rPr>
  </w:style>
  <w:style w:type="character" w:customStyle="1" w:styleId="aa">
    <w:name w:val="本文 字元"/>
    <w:basedOn w:val="a0"/>
    <w:link w:val="a9"/>
    <w:uiPriority w:val="1"/>
    <w:rsid w:val="006D0845"/>
    <w:rPr>
      <w:rFonts w:ascii="cwTeXHeiBold" w:eastAsia="cwTeXHeiBold" w:hAnsi="cwTeXHeiBold" w:cs="cwTeXHeiBold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D0845"/>
    <w:pPr>
      <w:autoSpaceDE w:val="0"/>
      <w:autoSpaceDN w:val="0"/>
    </w:pPr>
    <w:rPr>
      <w:rFonts w:ascii="cwTeXHeiBold" w:eastAsia="cwTeXHeiBold" w:hAnsi="cwTeXHeiBold" w:cs="cwTeXHeiBold"/>
      <w:kern w:val="0"/>
      <w:sz w:val="22"/>
      <w:szCs w:val="22"/>
    </w:rPr>
  </w:style>
  <w:style w:type="paragraph" w:styleId="ab">
    <w:name w:val="List Paragraph"/>
    <w:basedOn w:val="a"/>
    <w:uiPriority w:val="34"/>
    <w:qFormat/>
    <w:rsid w:val="00AA725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NkUser</dc:creator>
  <cp:keywords/>
  <dc:description/>
  <cp:lastModifiedBy>NkUser</cp:lastModifiedBy>
  <cp:revision>2</cp:revision>
  <dcterms:created xsi:type="dcterms:W3CDTF">2022-04-19T06:49:00Z</dcterms:created>
  <dcterms:modified xsi:type="dcterms:W3CDTF">2022-04-19T06:49:00Z</dcterms:modified>
</cp:coreProperties>
</file>