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42CE" w14:textId="77777777" w:rsidR="00D02E91" w:rsidRPr="00A2227B" w:rsidRDefault="00A2227B" w:rsidP="00A2227B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112年</w:t>
      </w:r>
      <w:r w:rsidR="00BD5B1A">
        <w:rPr>
          <w:rFonts w:ascii="標楷體" w:eastAsia="標楷體" w:hAnsi="標楷體"/>
          <w:b/>
          <w:sz w:val="32"/>
        </w:rPr>
        <w:t>5</w:t>
      </w:r>
      <w:r>
        <w:rPr>
          <w:rFonts w:ascii="標楷體" w:eastAsia="標楷體" w:hAnsi="標楷體" w:hint="eastAsia"/>
          <w:b/>
          <w:sz w:val="32"/>
        </w:rPr>
        <w:t>月</w:t>
      </w:r>
      <w:r w:rsidR="001319D5">
        <w:rPr>
          <w:rFonts w:ascii="標楷體" w:eastAsia="標楷體" w:hAnsi="標楷體" w:hint="eastAsia"/>
          <w:b/>
          <w:sz w:val="32"/>
        </w:rPr>
        <w:t>31</w:t>
      </w:r>
      <w:r>
        <w:rPr>
          <w:rFonts w:ascii="標楷體" w:eastAsia="標楷體" w:hAnsi="標楷體" w:hint="eastAsia"/>
          <w:b/>
          <w:sz w:val="32"/>
        </w:rPr>
        <w:t>日臺北市市有資產供需整合會議第</w:t>
      </w:r>
      <w:r w:rsidR="001319D5">
        <w:rPr>
          <w:rFonts w:ascii="標楷體" w:eastAsia="標楷體" w:hAnsi="標楷體" w:hint="eastAsia"/>
          <w:b/>
          <w:sz w:val="32"/>
        </w:rPr>
        <w:t>4</w:t>
      </w:r>
      <w:r>
        <w:rPr>
          <w:rFonts w:ascii="標楷體" w:eastAsia="標楷體" w:hAnsi="標楷體" w:hint="eastAsia"/>
          <w:b/>
          <w:sz w:val="32"/>
        </w:rPr>
        <w:t>次會議意見回復表</w:t>
      </w:r>
      <w:proofErr w:type="gramStart"/>
      <w:r>
        <w:rPr>
          <w:rFonts w:ascii="標楷體" w:eastAsia="標楷體" w:hAnsi="標楷體" w:hint="eastAsia"/>
          <w:b/>
          <w:sz w:val="32"/>
        </w:rPr>
        <w:t>——</w:t>
      </w:r>
      <w:proofErr w:type="gramEnd"/>
      <w:r w:rsidR="000D39F4">
        <w:rPr>
          <w:rFonts w:ascii="標楷體" w:eastAsia="標楷體" w:hAnsi="標楷體" w:hint="eastAsia"/>
          <w:b/>
          <w:sz w:val="32"/>
        </w:rPr>
        <w:t>南港高工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4253"/>
        <w:gridCol w:w="4677"/>
      </w:tblGrid>
      <w:tr w:rsidR="00A2227B" w14:paraId="3C38DD5E" w14:textId="77777777" w:rsidTr="000A45E5">
        <w:tc>
          <w:tcPr>
            <w:tcW w:w="709" w:type="dxa"/>
          </w:tcPr>
          <w:p w14:paraId="77B1CEEB" w14:textId="77777777" w:rsidR="00A2227B" w:rsidRDefault="00A2227B" w:rsidP="00D339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253" w:type="dxa"/>
          </w:tcPr>
          <w:p w14:paraId="7B5C17C3" w14:textId="77777777" w:rsidR="00A2227B" w:rsidRDefault="00A2227B" w:rsidP="00D339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意見內容</w:t>
            </w:r>
          </w:p>
        </w:tc>
        <w:tc>
          <w:tcPr>
            <w:tcW w:w="4677" w:type="dxa"/>
          </w:tcPr>
          <w:p w14:paraId="17088090" w14:textId="77777777" w:rsidR="00A2227B" w:rsidRDefault="00A2227B" w:rsidP="00D339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2227B" w14:paraId="6E4927A8" w14:textId="77777777" w:rsidTr="000A45E5">
        <w:tc>
          <w:tcPr>
            <w:tcW w:w="709" w:type="dxa"/>
          </w:tcPr>
          <w:p w14:paraId="6C913CCE" w14:textId="77777777" w:rsidR="00A2227B" w:rsidRDefault="00A2227B" w:rsidP="00D339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4253" w:type="dxa"/>
          </w:tcPr>
          <w:p w14:paraId="1AD6ACFD" w14:textId="77777777" w:rsidR="000D39F4" w:rsidRPr="000D39F4" w:rsidRDefault="000D39F4" w:rsidP="000D39F4">
            <w:pPr>
              <w:rPr>
                <w:rFonts w:ascii="標楷體" w:eastAsia="標楷體" w:hAnsi="標楷體"/>
              </w:rPr>
            </w:pPr>
            <w:r w:rsidRPr="000D39F4">
              <w:rPr>
                <w:rFonts w:ascii="標楷體" w:eastAsia="標楷體" w:hAnsi="標楷體"/>
              </w:rPr>
              <w:t>1)</w:t>
            </w:r>
          </w:p>
          <w:p w14:paraId="38B72D05" w14:textId="77777777" w:rsidR="00A2227B" w:rsidRPr="0060465D" w:rsidRDefault="000D39F4" w:rsidP="000D39F4">
            <w:pPr>
              <w:rPr>
                <w:rFonts w:ascii="標楷體" w:eastAsia="標楷體" w:hAnsi="標楷體"/>
              </w:rPr>
            </w:pPr>
            <w:r w:rsidRPr="000D39F4">
              <w:rPr>
                <w:rFonts w:ascii="標楷體" w:eastAsia="標楷體" w:hAnsi="標楷體" w:hint="eastAsia"/>
              </w:rPr>
              <w:t>a 普通教室新建 66 間 每間面積 117 平方公尺大於 「 技術型高級中等學校設備基準 」 下稱設備基準 。 且共新增 22 間普通教室 請說明用途規劃 。</w:t>
            </w:r>
          </w:p>
        </w:tc>
        <w:tc>
          <w:tcPr>
            <w:tcW w:w="4677" w:type="dxa"/>
          </w:tcPr>
          <w:p w14:paraId="6646DAC0" w14:textId="77777777" w:rsidR="00A2227B" w:rsidRPr="000D39F4" w:rsidRDefault="000D39F4" w:rsidP="000D39F4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0D39F4">
              <w:rPr>
                <w:rFonts w:ascii="標楷體" w:eastAsia="標楷體" w:hAnsi="標楷體" w:hint="eastAsia"/>
              </w:rPr>
              <w:t>依技術型高級中等學校設備基準，教室面積為90平方公尺(</w:t>
            </w:r>
            <w:proofErr w:type="gramStart"/>
            <w:r w:rsidRPr="000D39F4">
              <w:rPr>
                <w:rFonts w:ascii="標楷體" w:eastAsia="標楷體" w:hAnsi="標楷體" w:hint="eastAsia"/>
              </w:rPr>
              <w:t>不含廊道</w:t>
            </w:r>
            <w:proofErr w:type="gramEnd"/>
            <w:r w:rsidRPr="000D39F4">
              <w:rPr>
                <w:rFonts w:ascii="標楷體" w:eastAsia="標楷體" w:hAnsi="標楷體" w:hint="eastAsia"/>
              </w:rPr>
              <w:t>)，本局計算面積包含</w:t>
            </w:r>
            <w:proofErr w:type="gramStart"/>
            <w:r w:rsidRPr="000D39F4">
              <w:rPr>
                <w:rFonts w:ascii="標楷體" w:eastAsia="標楷體" w:hAnsi="標楷體" w:hint="eastAsia"/>
              </w:rPr>
              <w:t>教室外廊道</w:t>
            </w:r>
            <w:proofErr w:type="gramEnd"/>
            <w:r w:rsidRPr="000D39F4">
              <w:rPr>
                <w:rFonts w:ascii="標楷體" w:eastAsia="標楷體" w:hAnsi="標楷體" w:hint="eastAsia"/>
              </w:rPr>
              <w:t>面積。</w:t>
            </w:r>
          </w:p>
          <w:p w14:paraId="6C2D61E8" w14:textId="2C2F5B8B" w:rsidR="002C16BA" w:rsidRDefault="002C16BA" w:rsidP="000D39F4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BB67CF">
              <w:rPr>
                <w:rFonts w:ascii="標楷體" w:eastAsia="標楷體" w:hAnsi="標楷體" w:hint="eastAsia"/>
              </w:rPr>
              <w:t>近年</w:t>
            </w:r>
            <w:r>
              <w:rPr>
                <w:rFonts w:ascii="標楷體" w:eastAsia="標楷體" w:hAnsi="標楷體" w:hint="eastAsia"/>
              </w:rPr>
              <w:t>招生10工科(2班/年)</w:t>
            </w:r>
            <w:r w:rsidR="00BB67CF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20*3年級=</w:t>
            </w:r>
            <w:r w:rsidRPr="00BB67CF">
              <w:rPr>
                <w:rFonts w:ascii="標楷體" w:eastAsia="標楷體" w:hAnsi="標楷體" w:hint="eastAsia"/>
                <w:highlight w:val="yellow"/>
              </w:rPr>
              <w:t>60</w:t>
            </w:r>
            <w:r>
              <w:rPr>
                <w:rFonts w:ascii="標楷體" w:eastAsia="標楷體" w:hAnsi="標楷體" w:hint="eastAsia"/>
              </w:rPr>
              <w:t>班(依政策減班3班</w:t>
            </w:r>
            <w:r w:rsidR="00BB67CF">
              <w:rPr>
                <w:rFonts w:ascii="標楷體" w:eastAsia="標楷體" w:hAnsi="標楷體" w:hint="eastAsia"/>
              </w:rPr>
              <w:t>=57班</w:t>
            </w:r>
            <w:r>
              <w:rPr>
                <w:rFonts w:ascii="標楷體" w:eastAsia="標楷體" w:hAnsi="標楷體" w:hint="eastAsia"/>
              </w:rPr>
              <w:t>)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體育班</w:t>
            </w:r>
            <w:r w:rsidRPr="00BB67CF">
              <w:rPr>
                <w:rFonts w:ascii="標楷體" w:eastAsia="標楷體" w:hAnsi="標楷體" w:hint="eastAsia"/>
                <w:highlight w:val="yellow"/>
              </w:rPr>
              <w:t>3</w:t>
            </w:r>
            <w:r>
              <w:rPr>
                <w:rFonts w:ascii="標楷體" w:eastAsia="標楷體" w:hAnsi="標楷體" w:hint="eastAsia"/>
              </w:rPr>
              <w:t>班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特教班</w:t>
            </w:r>
            <w:r w:rsidRPr="00BB67CF">
              <w:rPr>
                <w:rFonts w:ascii="標楷體" w:eastAsia="標楷體" w:hAnsi="標楷體" w:hint="eastAsia"/>
                <w:highlight w:val="yellow"/>
              </w:rPr>
              <w:t>3</w:t>
            </w:r>
            <w:r w:rsidRPr="002C16BA">
              <w:rPr>
                <w:rFonts w:ascii="標楷體" w:eastAsia="標楷體" w:hAnsi="標楷體" w:hint="eastAsia"/>
              </w:rPr>
              <w:t>+1</w:t>
            </w:r>
            <w:r w:rsidRPr="002C16BA">
              <w:rPr>
                <w:rFonts w:ascii="標楷體" w:eastAsia="標楷體" w:hAnsi="標楷體" w:hint="eastAsia"/>
              </w:rPr>
              <w:t>班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實用技能班(3)班</w:t>
            </w:r>
            <w:r w:rsidR="00BB67CF" w:rsidRPr="000D39F4">
              <w:rPr>
                <w:rFonts w:ascii="標楷體" w:eastAsia="標楷體" w:hAnsi="標楷體" w:hint="eastAsia"/>
              </w:rPr>
              <w:t>。</w:t>
            </w:r>
            <w:r w:rsidR="00BB67CF">
              <w:rPr>
                <w:rFonts w:ascii="標楷體" w:eastAsia="標楷體" w:hAnsi="標楷體" w:hint="eastAsia"/>
              </w:rPr>
              <w:t>常態班級數=</w:t>
            </w:r>
            <w:r w:rsidR="00BB67CF" w:rsidRPr="00BB67CF">
              <w:rPr>
                <w:rFonts w:ascii="標楷體" w:eastAsia="標楷體" w:hAnsi="標楷體" w:hint="eastAsia"/>
                <w:highlight w:val="yellow"/>
              </w:rPr>
              <w:t>60+3+3=66</w:t>
            </w:r>
            <w:r w:rsidR="00BB67CF" w:rsidRPr="000D39F4">
              <w:rPr>
                <w:rFonts w:ascii="標楷體" w:eastAsia="標楷體" w:hAnsi="標楷體" w:hint="eastAsia"/>
              </w:rPr>
              <w:t>，</w:t>
            </w:r>
            <w:proofErr w:type="gramStart"/>
            <w:r w:rsidR="00BB67CF">
              <w:rPr>
                <w:rFonts w:ascii="標楷體" w:eastAsia="標楷體" w:hAnsi="標楷體" w:hint="eastAsia"/>
              </w:rPr>
              <w:t>差異數係依</w:t>
            </w:r>
            <w:proofErr w:type="gramEnd"/>
            <w:r w:rsidR="00BB67CF">
              <w:rPr>
                <w:rFonts w:ascii="標楷體" w:eastAsia="標楷體" w:hAnsi="標楷體" w:hint="eastAsia"/>
              </w:rPr>
              <w:t>各年度政策及招生管道而異</w:t>
            </w:r>
            <w:r w:rsidR="00BB67CF" w:rsidRPr="000D39F4">
              <w:rPr>
                <w:rFonts w:ascii="標楷體" w:eastAsia="標楷體" w:hAnsi="標楷體" w:hint="eastAsia"/>
              </w:rPr>
              <w:t>。</w:t>
            </w:r>
          </w:p>
          <w:p w14:paraId="4742F1F5" w14:textId="578521D5" w:rsidR="000D39F4" w:rsidRPr="000D39F4" w:rsidRDefault="000D39F4" w:rsidP="000D39F4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新增22間普通教室將做為社區大學及非營利幼兒園之</w:t>
            </w:r>
            <w:proofErr w:type="gramStart"/>
            <w:r w:rsidR="00BB67CF">
              <w:rPr>
                <w:rFonts w:ascii="標楷體" w:eastAsia="標楷體" w:hAnsi="標楷體" w:hint="eastAsia"/>
              </w:rPr>
              <w:t>規</w:t>
            </w:r>
            <w:proofErr w:type="gramEnd"/>
            <w:r w:rsidR="00BB67CF">
              <w:rPr>
                <w:rFonts w:ascii="標楷體" w:eastAsia="標楷體" w:hAnsi="標楷體" w:hint="eastAsia"/>
              </w:rPr>
              <w:t>畫</w:t>
            </w:r>
            <w:r>
              <w:rPr>
                <w:rFonts w:ascii="標楷體" w:eastAsia="標楷體" w:hAnsi="標楷體" w:hint="eastAsia"/>
              </w:rPr>
              <w:t>使用空間。</w:t>
            </w:r>
          </w:p>
        </w:tc>
      </w:tr>
      <w:tr w:rsidR="00A2227B" w14:paraId="7CAD9DF0" w14:textId="77777777" w:rsidTr="000A45E5">
        <w:tc>
          <w:tcPr>
            <w:tcW w:w="709" w:type="dxa"/>
          </w:tcPr>
          <w:p w14:paraId="07834834" w14:textId="77777777" w:rsidR="00A2227B" w:rsidRDefault="00A2227B" w:rsidP="00D339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4253" w:type="dxa"/>
          </w:tcPr>
          <w:p w14:paraId="5275A338" w14:textId="77777777" w:rsidR="000D39F4" w:rsidRPr="000D39F4" w:rsidRDefault="000D39F4" w:rsidP="000D39F4">
            <w:pPr>
              <w:pStyle w:val="Default"/>
              <w:rPr>
                <w:szCs w:val="28"/>
              </w:rPr>
            </w:pPr>
            <w:r w:rsidRPr="000D39F4">
              <w:rPr>
                <w:szCs w:val="28"/>
              </w:rPr>
              <w:t>2)</w:t>
            </w:r>
          </w:p>
          <w:p w14:paraId="06037B41" w14:textId="36B6D152" w:rsidR="00A2227B" w:rsidRPr="00AD6953" w:rsidRDefault="000D39F4" w:rsidP="000D39F4">
            <w:pPr>
              <w:pStyle w:val="Default"/>
              <w:rPr>
                <w:szCs w:val="28"/>
              </w:rPr>
            </w:pPr>
            <w:r w:rsidRPr="000D39F4">
              <w:rPr>
                <w:rFonts w:hint="eastAsia"/>
                <w:szCs w:val="28"/>
              </w:rPr>
              <w:t>擬新建之綜合教學大樓 依平面圖所示普通教室為 69 間 與簡報第 28 頁新建普通教室所述為</w:t>
            </w:r>
            <w:r>
              <w:rPr>
                <w:rFonts w:hint="eastAsia"/>
                <w:szCs w:val="28"/>
              </w:rPr>
              <w:t xml:space="preserve"> 66</w:t>
            </w:r>
            <w:r w:rsidRPr="000D39F4">
              <w:rPr>
                <w:rFonts w:hint="eastAsia"/>
                <w:szCs w:val="28"/>
              </w:rPr>
              <w:t>間不符 請</w:t>
            </w:r>
            <w:proofErr w:type="gramStart"/>
            <w:r w:rsidRPr="000D39F4">
              <w:rPr>
                <w:rFonts w:hint="eastAsia"/>
                <w:szCs w:val="28"/>
              </w:rPr>
              <w:t>釐</w:t>
            </w:r>
            <w:proofErr w:type="gramEnd"/>
            <w:r w:rsidRPr="000D39F4">
              <w:rPr>
                <w:rFonts w:hint="eastAsia"/>
                <w:szCs w:val="28"/>
              </w:rPr>
              <w:t>清 。 另依設備基準資源教室面積 135 平方公尺 逾 61 班設置 0 1 間 本案擬規劃設置 5 間 請說明設置之必要性</w:t>
            </w:r>
          </w:p>
        </w:tc>
        <w:tc>
          <w:tcPr>
            <w:tcW w:w="4677" w:type="dxa"/>
          </w:tcPr>
          <w:p w14:paraId="4E9C3345" w14:textId="3EDE49FA" w:rsidR="00696D88" w:rsidRDefault="00602001" w:rsidP="006302DC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常態班級數=</w:t>
            </w:r>
            <w:r w:rsidRPr="00BB67CF">
              <w:rPr>
                <w:rFonts w:ascii="標楷體" w:eastAsia="標楷體" w:hAnsi="標楷體" w:hint="eastAsia"/>
                <w:highlight w:val="yellow"/>
              </w:rPr>
              <w:t>60+3+3</w:t>
            </w:r>
            <w:r w:rsidR="00C049CF">
              <w:rPr>
                <w:rFonts w:ascii="標楷體" w:eastAsia="標楷體" w:hAnsi="標楷體" w:hint="eastAsia"/>
                <w:highlight w:val="yellow"/>
              </w:rPr>
              <w:t>+(3)</w:t>
            </w:r>
            <w:r w:rsidRPr="00BB67CF">
              <w:rPr>
                <w:rFonts w:ascii="標楷體" w:eastAsia="標楷體" w:hAnsi="標楷體" w:hint="eastAsia"/>
                <w:highlight w:val="yellow"/>
              </w:rPr>
              <w:t>=66</w:t>
            </w:r>
            <w:r w:rsidR="00C049CF">
              <w:rPr>
                <w:rFonts w:ascii="標楷體" w:eastAsia="標楷體" w:hAnsi="標楷體" w:hint="eastAsia"/>
                <w:highlight w:val="yellow"/>
              </w:rPr>
              <w:t>+(3)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差異數係依</w:t>
            </w:r>
            <w:proofErr w:type="gramEnd"/>
            <w:r>
              <w:rPr>
                <w:rFonts w:ascii="標楷體" w:eastAsia="標楷體" w:hAnsi="標楷體" w:hint="eastAsia"/>
              </w:rPr>
              <w:t>各年度政策及招生管道而異</w:t>
            </w:r>
            <w:r w:rsidRPr="000D39F4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實用技能班(3)班浮動</w:t>
            </w:r>
            <w:r>
              <w:rPr>
                <w:rFonts w:ascii="標楷體" w:eastAsia="標楷體" w:hAnsi="標楷體" w:hint="eastAsia"/>
              </w:rPr>
              <w:t>招生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學校每年檢討</w:t>
            </w:r>
            <w:proofErr w:type="gramStart"/>
            <w:r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 w:hint="eastAsia"/>
              </w:rPr>
              <w:t>輪辦工科</w:t>
            </w:r>
            <w:proofErr w:type="gramEnd"/>
            <w:r w:rsidR="00C049CF">
              <w:rPr>
                <w:rFonts w:ascii="標楷體" w:eastAsia="標楷體" w:hAnsi="標楷體" w:hint="eastAsia"/>
              </w:rPr>
              <w:t>班別</w:t>
            </w:r>
            <w:r>
              <w:rPr>
                <w:rFonts w:ascii="標楷體" w:eastAsia="標楷體" w:hAnsi="標楷體" w:hint="eastAsia"/>
              </w:rPr>
              <w:t>提出招生計畫</w:t>
            </w:r>
            <w:r w:rsidRPr="000D39F4">
              <w:rPr>
                <w:rFonts w:ascii="標楷體" w:eastAsia="標楷體" w:hAnsi="標楷體" w:hint="eastAsia"/>
              </w:rPr>
              <w:t>。</w:t>
            </w:r>
          </w:p>
          <w:p w14:paraId="5967C2EB" w14:textId="163BB87D" w:rsidR="006302DC" w:rsidRPr="0060465D" w:rsidRDefault="006302DC" w:rsidP="006302DC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本校特殊教育設有</w:t>
            </w:r>
            <w:r w:rsidRPr="00B12BF0">
              <w:rPr>
                <w:rFonts w:ascii="標楷體" w:eastAsia="標楷體" w:hAnsi="標楷體" w:hint="eastAsia"/>
                <w:u w:val="single"/>
              </w:rPr>
              <w:t>門市服務科3班</w:t>
            </w:r>
            <w:r>
              <w:rPr>
                <w:rFonts w:ascii="標楷體" w:eastAsia="標楷體" w:hAnsi="標楷體" w:hint="eastAsia"/>
              </w:rPr>
              <w:t>及</w:t>
            </w:r>
            <w:proofErr w:type="gramStart"/>
            <w:r w:rsidR="00B12BF0" w:rsidRPr="00B12BF0">
              <w:rPr>
                <w:rFonts w:ascii="標楷體" w:eastAsia="標楷體" w:hAnsi="標楷體" w:hint="eastAsia"/>
                <w:u w:val="single"/>
              </w:rPr>
              <w:t>特教</w:t>
            </w:r>
            <w:r w:rsidRPr="00B12BF0">
              <w:rPr>
                <w:rFonts w:ascii="標楷體" w:eastAsia="標楷體" w:hAnsi="標楷體" w:hint="eastAsia"/>
                <w:u w:val="single"/>
              </w:rPr>
              <w:t>專技</w:t>
            </w:r>
            <w:proofErr w:type="gramEnd"/>
            <w:r w:rsidRPr="00B12BF0">
              <w:rPr>
                <w:rFonts w:ascii="標楷體" w:eastAsia="標楷體" w:hAnsi="標楷體" w:hint="eastAsia"/>
                <w:u w:val="single"/>
              </w:rPr>
              <w:t>汽車班1班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另</w:t>
            </w:r>
            <w:r w:rsidRPr="00B12BF0">
              <w:rPr>
                <w:rFonts w:ascii="標楷體" w:eastAsia="標楷體" w:hAnsi="標楷體" w:hint="eastAsia"/>
                <w:u w:val="single"/>
              </w:rPr>
              <w:t>分散資源班2班</w:t>
            </w:r>
            <w:r w:rsidR="00B12BF0" w:rsidRPr="000D39F4">
              <w:rPr>
                <w:rFonts w:ascii="標楷體" w:eastAsia="標楷體" w:hAnsi="標楷體" w:hint="eastAsia"/>
              </w:rPr>
              <w:t>。</w:t>
            </w:r>
            <w:r w:rsidR="00B12BF0">
              <w:rPr>
                <w:rFonts w:ascii="標楷體" w:eastAsia="標楷體" w:hAnsi="標楷體" w:hint="eastAsia"/>
              </w:rPr>
              <w:t>特教組辦公室</w:t>
            </w:r>
            <w:r w:rsidR="004F2A06">
              <w:rPr>
                <w:rFonts w:ascii="標楷體" w:eastAsia="標楷體" w:hAnsi="標楷體" w:hint="eastAsia"/>
              </w:rPr>
              <w:t>(13人)</w:t>
            </w:r>
            <w:r w:rsidR="009D2891">
              <w:rPr>
                <w:rFonts w:ascii="標楷體" w:eastAsia="標楷體" w:hAnsi="標楷體" w:hint="eastAsia"/>
              </w:rPr>
              <w:t>及個案機敏資料保存</w:t>
            </w:r>
            <w:r w:rsidR="00B12BF0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資源班實習工場</w:t>
            </w:r>
            <w:r w:rsidR="00B12BF0">
              <w:rPr>
                <w:rFonts w:ascii="標楷體" w:eastAsia="標楷體" w:hAnsi="標楷體" w:hint="eastAsia"/>
              </w:rPr>
              <w:t>(綜合實習工場、實習廚房</w:t>
            </w:r>
            <w:r w:rsidR="00B12BF0">
              <w:rPr>
                <w:rFonts w:ascii="標楷體" w:eastAsia="標楷體" w:hAnsi="標楷體" w:hint="eastAsia"/>
              </w:rPr>
              <w:t>、</w:t>
            </w:r>
            <w:r w:rsidR="00B12BF0">
              <w:rPr>
                <w:rFonts w:ascii="標楷體" w:eastAsia="標楷體" w:hAnsi="標楷體" w:hint="eastAsia"/>
              </w:rPr>
              <w:t>實習餐廳)</w:t>
            </w:r>
            <w:r>
              <w:rPr>
                <w:rFonts w:ascii="標楷體" w:eastAsia="標楷體" w:hAnsi="標楷體" w:hint="eastAsia"/>
              </w:rPr>
              <w:t>3間及生活適應工場</w:t>
            </w:r>
            <w:r w:rsidR="00B12BF0">
              <w:rPr>
                <w:rFonts w:ascii="標楷體" w:eastAsia="標楷體" w:hAnsi="標楷體" w:hint="eastAsia"/>
              </w:rPr>
              <w:t>(綜合教室</w:t>
            </w:r>
            <w:r w:rsidR="00B12BF0">
              <w:rPr>
                <w:rFonts w:ascii="標楷體" w:eastAsia="標楷體" w:hAnsi="標楷體" w:hint="eastAsia"/>
              </w:rPr>
              <w:t>、</w:t>
            </w:r>
            <w:r w:rsidR="00B12BF0">
              <w:rPr>
                <w:rFonts w:ascii="標楷體" w:eastAsia="標楷體" w:hAnsi="標楷體" w:hint="eastAsia"/>
              </w:rPr>
              <w:t>實習教室</w:t>
            </w:r>
            <w:r w:rsidR="00B12BF0">
              <w:rPr>
                <w:rFonts w:ascii="標楷體" w:eastAsia="標楷體" w:hAnsi="標楷體" w:hint="eastAsia"/>
              </w:rPr>
              <w:t>、</w:t>
            </w:r>
            <w:r w:rsidR="00B12BF0">
              <w:rPr>
                <w:rFonts w:ascii="標楷體" w:eastAsia="標楷體" w:hAnsi="標楷體" w:hint="eastAsia"/>
              </w:rPr>
              <w:t>資源教室及教具室)</w:t>
            </w:r>
            <w:r w:rsidR="00BB67CF">
              <w:rPr>
                <w:rFonts w:ascii="標楷體" w:eastAsia="標楷體" w:hAnsi="標楷體" w:hint="eastAsia"/>
              </w:rPr>
              <w:t xml:space="preserve"> </w:t>
            </w:r>
            <w:r w:rsidR="00BB67CF">
              <w:rPr>
                <w:rFonts w:ascii="標楷體" w:eastAsia="標楷體" w:hAnsi="標楷體" w:hint="eastAsia"/>
              </w:rPr>
              <w:t>4間</w:t>
            </w:r>
            <w:r>
              <w:rPr>
                <w:rFonts w:ascii="標楷體" w:eastAsia="標楷體" w:hAnsi="標楷體" w:hint="eastAsia"/>
              </w:rPr>
              <w:t>等現況設置需求</w:t>
            </w:r>
            <w:r w:rsidR="00BB67CF" w:rsidRPr="000D39F4">
              <w:rPr>
                <w:rFonts w:ascii="標楷體" w:eastAsia="標楷體" w:hAnsi="標楷體" w:hint="eastAsia"/>
              </w:rPr>
              <w:t>，</w:t>
            </w:r>
            <w:r w:rsidR="00BB67CF">
              <w:rPr>
                <w:rFonts w:ascii="標楷體" w:eastAsia="標楷體" w:hAnsi="標楷體" w:hint="eastAsia"/>
              </w:rPr>
              <w:t>因</w:t>
            </w:r>
            <w:r w:rsidR="00A1725A">
              <w:rPr>
                <w:rFonts w:ascii="標楷體" w:eastAsia="標楷體" w:hAnsi="標楷體" w:hint="eastAsia"/>
              </w:rPr>
              <w:t>應</w:t>
            </w:r>
            <w:r w:rsidR="00BB67CF">
              <w:rPr>
                <w:rFonts w:ascii="標楷體" w:eastAsia="標楷體" w:hAnsi="標楷體" w:hint="eastAsia"/>
              </w:rPr>
              <w:t>特殊教育門市服務教學空間場域多元性</w:t>
            </w:r>
            <w:r w:rsidR="00BB67CF" w:rsidRPr="000D39F4">
              <w:rPr>
                <w:rFonts w:ascii="標楷體" w:eastAsia="標楷體" w:hAnsi="標楷體" w:hint="eastAsia"/>
              </w:rPr>
              <w:t>，</w:t>
            </w:r>
            <w:proofErr w:type="gramStart"/>
            <w:r w:rsidR="00A1725A">
              <w:rPr>
                <w:rFonts w:ascii="標楷體" w:eastAsia="標楷體" w:hAnsi="標楷體" w:hint="eastAsia"/>
              </w:rPr>
              <w:t>特教生</w:t>
            </w:r>
            <w:r w:rsidR="00BB67CF">
              <w:rPr>
                <w:rFonts w:ascii="標楷體" w:eastAsia="標楷體" w:hAnsi="標楷體" w:hint="eastAsia"/>
              </w:rPr>
              <w:t>就業</w:t>
            </w:r>
            <w:proofErr w:type="gramEnd"/>
            <w:r w:rsidR="00BB67CF">
              <w:rPr>
                <w:rFonts w:ascii="標楷體" w:eastAsia="標楷體" w:hAnsi="標楷體" w:hint="eastAsia"/>
              </w:rPr>
              <w:t>導向輔導</w:t>
            </w:r>
            <w:r w:rsidR="00A1725A">
              <w:rPr>
                <w:rFonts w:ascii="標楷體" w:eastAsia="標楷體" w:hAnsi="標楷體" w:hint="eastAsia"/>
              </w:rPr>
              <w:t>及資源班學生個別化差異</w:t>
            </w:r>
            <w:r w:rsidRPr="000D39F4">
              <w:rPr>
                <w:rFonts w:ascii="標楷體" w:eastAsia="標楷體" w:hAnsi="標楷體" w:hint="eastAsia"/>
              </w:rPr>
              <w:t>。</w:t>
            </w:r>
          </w:p>
        </w:tc>
      </w:tr>
      <w:tr w:rsidR="00A2227B" w:rsidRPr="0041444C" w14:paraId="3709C205" w14:textId="77777777" w:rsidTr="000A45E5">
        <w:tc>
          <w:tcPr>
            <w:tcW w:w="709" w:type="dxa"/>
          </w:tcPr>
          <w:p w14:paraId="2B9107F6" w14:textId="77777777" w:rsidR="00A2227B" w:rsidRDefault="00A2227B" w:rsidP="00D339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4253" w:type="dxa"/>
          </w:tcPr>
          <w:p w14:paraId="75EB20EF" w14:textId="77777777" w:rsidR="00AA62DE" w:rsidRPr="00AA62DE" w:rsidRDefault="00AA62DE" w:rsidP="00AA62DE">
            <w:pPr>
              <w:rPr>
                <w:rFonts w:ascii="標楷體" w:eastAsia="標楷體" w:hAnsi="標楷體"/>
              </w:rPr>
            </w:pPr>
            <w:r w:rsidRPr="00AA62DE">
              <w:rPr>
                <w:rFonts w:ascii="標楷體" w:eastAsia="標楷體" w:hAnsi="標楷體"/>
              </w:rPr>
              <w:t>3)</w:t>
            </w:r>
          </w:p>
          <w:p w14:paraId="47D8022F" w14:textId="466F8494" w:rsidR="00A2227B" w:rsidRPr="00AD6953" w:rsidRDefault="00AA62DE" w:rsidP="000A45E5">
            <w:pPr>
              <w:rPr>
                <w:rFonts w:ascii="標楷體" w:eastAsia="標楷體" w:hAnsi="標楷體"/>
              </w:rPr>
            </w:pPr>
            <w:r w:rsidRPr="00AA62DE">
              <w:rPr>
                <w:rFonts w:ascii="標楷體" w:eastAsia="標楷體" w:hAnsi="標楷體" w:hint="eastAsia"/>
              </w:rPr>
              <w:t xml:space="preserve">行政空間新建 22 </w:t>
            </w:r>
            <w:proofErr w:type="gramStart"/>
            <w:r w:rsidRPr="00AA62DE">
              <w:rPr>
                <w:rFonts w:ascii="標楷體" w:eastAsia="標楷體" w:hAnsi="標楷體" w:hint="eastAsia"/>
              </w:rPr>
              <w:t>間每間皆</w:t>
            </w:r>
            <w:proofErr w:type="gramEnd"/>
            <w:r w:rsidRPr="00AA62DE">
              <w:rPr>
                <w:rFonts w:ascii="標楷體" w:eastAsia="標楷體" w:hAnsi="標楷體" w:hint="eastAsia"/>
              </w:rPr>
              <w:t>規劃 145 平方公尺</w:t>
            </w:r>
            <w:r w:rsidR="000A45E5" w:rsidRPr="000D39F4">
              <w:rPr>
                <w:rFonts w:ascii="標楷體" w:eastAsia="標楷體" w:hAnsi="標楷體" w:hint="eastAsia"/>
              </w:rPr>
              <w:t>，</w:t>
            </w:r>
            <w:r w:rsidRPr="00AA62DE">
              <w:rPr>
                <w:rFonts w:ascii="標楷體" w:eastAsia="標楷體" w:hAnsi="標楷體" w:hint="eastAsia"/>
              </w:rPr>
              <w:t>與設備基準規定不符請依實際設置用途規劃空間。且重新規劃後行政空間增加 5 間</w:t>
            </w:r>
            <w:r w:rsidR="000A45E5" w:rsidRPr="000D39F4">
              <w:rPr>
                <w:rFonts w:ascii="標楷體" w:eastAsia="標楷體" w:hAnsi="標楷體" w:hint="eastAsia"/>
              </w:rPr>
              <w:t>，</w:t>
            </w:r>
            <w:r w:rsidRPr="00AA62DE">
              <w:rPr>
                <w:rFonts w:ascii="標楷體" w:eastAsia="標楷體" w:hAnsi="標楷體" w:hint="eastAsia"/>
              </w:rPr>
              <w:t>請檢討其必要性及空間用途合併使用之可能性 。</w:t>
            </w:r>
          </w:p>
        </w:tc>
        <w:tc>
          <w:tcPr>
            <w:tcW w:w="4677" w:type="dxa"/>
          </w:tcPr>
          <w:p w14:paraId="46B3C8F3" w14:textId="548F6288" w:rsidR="000A45E5" w:rsidRDefault="000A45E5" w:rsidP="00EB6BC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新建空間</w:t>
            </w:r>
            <w:r w:rsidR="00857C19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>無</w:t>
            </w:r>
            <w:r w:rsidRPr="00AA62DE">
              <w:rPr>
                <w:rFonts w:ascii="標楷體" w:eastAsia="標楷體" w:hAnsi="標楷體" w:hint="eastAsia"/>
              </w:rPr>
              <w:t>規劃 145 平方公尺</w:t>
            </w:r>
            <w:r>
              <w:rPr>
                <w:rFonts w:ascii="標楷體" w:eastAsia="標楷體" w:hAnsi="標楷體" w:hint="eastAsia"/>
              </w:rPr>
              <w:t>之場域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 w:rsidR="00DF3E71">
              <w:rPr>
                <w:rFonts w:ascii="標楷體" w:eastAsia="標楷體" w:hAnsi="標楷體" w:hint="eastAsia"/>
              </w:rPr>
              <w:t>本計畫</w:t>
            </w:r>
            <w:r>
              <w:rPr>
                <w:rFonts w:ascii="標楷體" w:eastAsia="標楷體" w:hAnsi="標楷體" w:hint="eastAsia"/>
              </w:rPr>
              <w:t>專科教室</w:t>
            </w:r>
            <w:r w:rsidR="00857C19">
              <w:rPr>
                <w:rFonts w:ascii="標楷體" w:eastAsia="標楷體" w:hAnsi="標楷體" w:hint="eastAsia"/>
              </w:rPr>
              <w:t>悉依「</w:t>
            </w:r>
            <w:r w:rsidR="00857C19" w:rsidRPr="00857C19">
              <w:rPr>
                <w:rFonts w:ascii="標楷體" w:eastAsia="標楷體" w:hAnsi="標楷體" w:hint="eastAsia"/>
              </w:rPr>
              <w:t>十二年國民基本教育課程綱要</w:t>
            </w:r>
            <w:r w:rsidR="00857C19" w:rsidRPr="00857C19">
              <w:rPr>
                <w:rFonts w:ascii="標楷體" w:eastAsia="標楷體" w:hAnsi="標楷體" w:hint="eastAsia"/>
                <w:b/>
                <w:bCs/>
              </w:rPr>
              <w:t>技術型高級中等學校</w:t>
            </w:r>
            <w:r>
              <w:rPr>
                <w:rFonts w:ascii="標楷體" w:eastAsia="標楷體" w:hAnsi="標楷體" w:hint="eastAsia"/>
              </w:rPr>
              <w:t>設置基準</w:t>
            </w:r>
            <w:r w:rsidR="00857C19">
              <w:rPr>
                <w:rFonts w:ascii="標楷體" w:eastAsia="標楷體" w:hAnsi="標楷體" w:hint="eastAsia"/>
              </w:rPr>
              <w:t>」參考面積規劃</w:t>
            </w:r>
            <w:r w:rsidR="00857C19" w:rsidRPr="000D39F4">
              <w:rPr>
                <w:rFonts w:ascii="標楷體" w:eastAsia="標楷體" w:hAnsi="標楷體" w:hint="eastAsia"/>
              </w:rPr>
              <w:t>，</w:t>
            </w:r>
            <w:r w:rsidR="00857C19">
              <w:rPr>
                <w:rFonts w:ascii="標楷體" w:eastAsia="標楷體" w:hAnsi="標楷體" w:hint="eastAsia"/>
              </w:rPr>
              <w:t>原校舍場域規劃不及且不足空間場域</w:t>
            </w:r>
            <w:r w:rsidR="00857C19" w:rsidRPr="000D39F4">
              <w:rPr>
                <w:rFonts w:ascii="標楷體" w:eastAsia="標楷體" w:hAnsi="標楷體" w:hint="eastAsia"/>
              </w:rPr>
              <w:t>，</w:t>
            </w:r>
            <w:r w:rsidR="00857C19">
              <w:rPr>
                <w:rFonts w:ascii="標楷體" w:eastAsia="標楷體" w:hAnsi="標楷體" w:hint="eastAsia"/>
              </w:rPr>
              <w:t>亦於本案整合規劃增設</w:t>
            </w:r>
            <w:r w:rsidR="00857C19" w:rsidRPr="000D39F4">
              <w:rPr>
                <w:rFonts w:ascii="標楷體" w:eastAsia="標楷體" w:hAnsi="標楷體" w:hint="eastAsia"/>
              </w:rPr>
              <w:t>，</w:t>
            </w:r>
            <w:r w:rsidR="00857C19">
              <w:rPr>
                <w:rFonts w:ascii="標楷體" w:eastAsia="標楷體" w:hAnsi="標楷體" w:hint="eastAsia"/>
              </w:rPr>
              <w:t>以</w:t>
            </w:r>
            <w:proofErr w:type="gramStart"/>
            <w:r w:rsidR="00857C19">
              <w:rPr>
                <w:rFonts w:ascii="標楷體" w:eastAsia="標楷體" w:hAnsi="標楷體" w:hint="eastAsia"/>
              </w:rPr>
              <w:t>符應新課綱教學</w:t>
            </w:r>
            <w:proofErr w:type="gramEnd"/>
            <w:r w:rsidR="00857C19">
              <w:rPr>
                <w:rFonts w:ascii="標楷體" w:eastAsia="標楷體" w:hAnsi="標楷體" w:hint="eastAsia"/>
              </w:rPr>
              <w:t>需求</w:t>
            </w:r>
            <w:r w:rsidR="00857C19" w:rsidRPr="000D39F4">
              <w:rPr>
                <w:rFonts w:ascii="標楷體" w:eastAsia="標楷體" w:hAnsi="標楷體" w:hint="eastAsia"/>
              </w:rPr>
              <w:t>。</w:t>
            </w:r>
          </w:p>
          <w:p w14:paraId="44D89459" w14:textId="59AC311F" w:rsidR="00A2227B" w:rsidRDefault="00DF3E71" w:rsidP="00EB6BC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辦公室空間</w:t>
            </w:r>
            <w:r w:rsidR="00EB6BC1">
              <w:rPr>
                <w:rFonts w:ascii="標楷體" w:eastAsia="標楷體" w:hAnsi="標楷體" w:hint="eastAsia"/>
              </w:rPr>
              <w:t>依設置基準</w:t>
            </w:r>
            <w:r w:rsidR="00EB6BC1">
              <w:rPr>
                <w:rFonts w:ascii="新細明體" w:eastAsia="新細明體" w:hAnsi="新細明體" w:hint="eastAsia"/>
              </w:rPr>
              <w:t>：</w:t>
            </w:r>
            <w:r w:rsidR="00EB6BC1">
              <w:rPr>
                <w:rFonts w:ascii="標楷體" w:eastAsia="標楷體" w:hAnsi="標楷體" w:hint="eastAsia"/>
              </w:rPr>
              <w:t>係以(1)</w:t>
            </w:r>
            <w:r w:rsidR="00EB6BC1" w:rsidRPr="00EB6BC1">
              <w:rPr>
                <w:rFonts w:ascii="標楷體" w:eastAsia="標楷體" w:hAnsi="標楷體" w:hint="eastAsia"/>
              </w:rPr>
              <w:t xml:space="preserve">以 8 人1 </w:t>
            </w:r>
            <w:proofErr w:type="gramStart"/>
            <w:r w:rsidR="00EB6BC1" w:rsidRPr="00EB6BC1">
              <w:rPr>
                <w:rFonts w:ascii="標楷體" w:eastAsia="標楷體" w:hAnsi="標楷體" w:hint="eastAsia"/>
              </w:rPr>
              <w:t>間為原則</w:t>
            </w:r>
            <w:proofErr w:type="gramEnd"/>
            <w:r w:rsidR="00EB6BC1" w:rsidRPr="00EB6BC1">
              <w:rPr>
                <w:rFonts w:ascii="標楷體" w:eastAsia="標楷體" w:hAnsi="標楷體" w:hint="eastAsia"/>
              </w:rPr>
              <w:t>。</w:t>
            </w:r>
            <w:r w:rsidR="00EB6BC1">
              <w:rPr>
                <w:rFonts w:ascii="標楷體" w:eastAsia="標楷體" w:hAnsi="標楷體" w:hint="eastAsia"/>
              </w:rPr>
              <w:t>(2)</w:t>
            </w:r>
            <w:r w:rsidR="00EB6BC1" w:rsidRPr="00EB6BC1">
              <w:rPr>
                <w:rFonts w:ascii="標楷體" w:eastAsia="標楷體" w:hAnsi="標楷體" w:hint="eastAsia"/>
              </w:rPr>
              <w:t>視實際需要設置。</w:t>
            </w:r>
            <w:r w:rsidR="00EB6BC1">
              <w:rPr>
                <w:rFonts w:ascii="標楷體" w:eastAsia="標楷體" w:hAnsi="標楷體" w:hint="eastAsia"/>
              </w:rPr>
              <w:t>本校辦公室人員編制超過8人者眾</w:t>
            </w:r>
            <w:r w:rsidR="00903F9E">
              <w:rPr>
                <w:rFonts w:ascii="標楷體" w:eastAsia="標楷體" w:hAnsi="標楷體" w:hint="eastAsia"/>
              </w:rPr>
              <w:t>(例如</w:t>
            </w:r>
            <w:r w:rsidR="00903F9E">
              <w:rPr>
                <w:rFonts w:ascii="新細明體" w:eastAsia="新細明體" w:hAnsi="新細明體" w:hint="eastAsia"/>
              </w:rPr>
              <w:t>：</w:t>
            </w:r>
            <w:r w:rsidR="00903F9E" w:rsidRPr="00903F9E">
              <w:rPr>
                <w:rFonts w:ascii="標楷體" w:eastAsia="標楷體" w:hAnsi="標楷體" w:hint="eastAsia"/>
              </w:rPr>
              <w:t>教務處</w:t>
            </w:r>
            <w:r w:rsidR="004F2A06">
              <w:rPr>
                <w:rFonts w:ascii="標楷體" w:eastAsia="標楷體" w:hAnsi="標楷體" w:hint="eastAsia"/>
              </w:rPr>
              <w:t>12人</w:t>
            </w:r>
            <w:r w:rsidR="004F2A06">
              <w:rPr>
                <w:rFonts w:ascii="標楷體" w:eastAsia="標楷體" w:hAnsi="標楷體" w:hint="eastAsia"/>
              </w:rPr>
              <w:t>、</w:t>
            </w:r>
            <w:r w:rsidR="00903F9E">
              <w:rPr>
                <w:rFonts w:ascii="標楷體" w:eastAsia="標楷體" w:hAnsi="標楷體" w:hint="eastAsia"/>
              </w:rPr>
              <w:t>總務處16人(</w:t>
            </w:r>
            <w:proofErr w:type="gramStart"/>
            <w:r w:rsidR="00903F9E">
              <w:rPr>
                <w:rFonts w:ascii="標楷體" w:eastAsia="標楷體" w:hAnsi="標楷體" w:hint="eastAsia"/>
              </w:rPr>
              <w:t>含身障</w:t>
            </w:r>
            <w:proofErr w:type="gramEnd"/>
            <w:r w:rsidR="00903F9E">
              <w:rPr>
                <w:rFonts w:ascii="標楷體" w:eastAsia="標楷體" w:hAnsi="標楷體" w:hint="eastAsia"/>
              </w:rPr>
              <w:t>3人)</w:t>
            </w:r>
            <w:r w:rsidR="004F2A06">
              <w:rPr>
                <w:rFonts w:ascii="標楷體" w:eastAsia="標楷體" w:hAnsi="標楷體" w:hint="eastAsia"/>
              </w:rPr>
              <w:t xml:space="preserve"> </w:t>
            </w:r>
            <w:r w:rsidR="004F2A06">
              <w:rPr>
                <w:rFonts w:ascii="標楷體" w:eastAsia="標楷體" w:hAnsi="標楷體" w:hint="eastAsia"/>
              </w:rPr>
              <w:t>、</w:t>
            </w:r>
            <w:r w:rsidR="004F2A06">
              <w:rPr>
                <w:rFonts w:ascii="標楷體" w:eastAsia="標楷體" w:hAnsi="標楷體" w:hint="eastAsia"/>
              </w:rPr>
              <w:t>實習</w:t>
            </w:r>
            <w:r w:rsidR="004F2A06">
              <w:rPr>
                <w:rFonts w:ascii="標楷體" w:eastAsia="標楷體" w:hAnsi="標楷體" w:hint="eastAsia"/>
              </w:rPr>
              <w:t>處1</w:t>
            </w:r>
            <w:r w:rsidR="004F2A06">
              <w:rPr>
                <w:rFonts w:ascii="標楷體" w:eastAsia="標楷體" w:hAnsi="標楷體" w:hint="eastAsia"/>
              </w:rPr>
              <w:t>5</w:t>
            </w:r>
            <w:r w:rsidR="004F2A06">
              <w:rPr>
                <w:rFonts w:ascii="標楷體" w:eastAsia="標楷體" w:hAnsi="標楷體" w:hint="eastAsia"/>
              </w:rPr>
              <w:t>人、</w:t>
            </w:r>
            <w:r w:rsidR="004F2A06">
              <w:rPr>
                <w:rFonts w:ascii="標楷體" w:eastAsia="標楷體" w:hAnsi="標楷體" w:hint="eastAsia"/>
              </w:rPr>
              <w:t>國文領域18</w:t>
            </w:r>
            <w:r w:rsidR="004F2A06">
              <w:rPr>
                <w:rFonts w:ascii="標楷體" w:eastAsia="標楷體" w:hAnsi="標楷體" w:hint="eastAsia"/>
              </w:rPr>
              <w:lastRenderedPageBreak/>
              <w:t>人</w:t>
            </w:r>
            <w:r w:rsidR="004F2A06">
              <w:rPr>
                <w:rFonts w:ascii="標楷體" w:eastAsia="標楷體" w:hAnsi="標楷體" w:hint="eastAsia"/>
              </w:rPr>
              <w:t>、</w:t>
            </w:r>
            <w:r w:rsidR="004F2A06">
              <w:rPr>
                <w:rFonts w:ascii="標楷體" w:eastAsia="標楷體" w:hAnsi="標楷體" w:hint="eastAsia"/>
              </w:rPr>
              <w:t>英文</w:t>
            </w:r>
            <w:r w:rsidR="004F2A06">
              <w:rPr>
                <w:rFonts w:ascii="標楷體" w:eastAsia="標楷體" w:hAnsi="標楷體" w:hint="eastAsia"/>
              </w:rPr>
              <w:t>領域1</w:t>
            </w:r>
            <w:r w:rsidR="004F2A06">
              <w:rPr>
                <w:rFonts w:ascii="標楷體" w:eastAsia="標楷體" w:hAnsi="標楷體" w:hint="eastAsia"/>
              </w:rPr>
              <w:t>7</w:t>
            </w:r>
            <w:r w:rsidR="004F2A06">
              <w:rPr>
                <w:rFonts w:ascii="標楷體" w:eastAsia="標楷體" w:hAnsi="標楷體" w:hint="eastAsia"/>
              </w:rPr>
              <w:t>人、</w:t>
            </w:r>
            <w:r w:rsidR="004F2A06">
              <w:rPr>
                <w:rFonts w:ascii="標楷體" w:eastAsia="標楷體" w:hAnsi="標楷體" w:hint="eastAsia"/>
              </w:rPr>
              <w:t>數學</w:t>
            </w:r>
            <w:r w:rsidR="004F2A06">
              <w:rPr>
                <w:rFonts w:ascii="標楷體" w:eastAsia="標楷體" w:hAnsi="標楷體" w:hint="eastAsia"/>
              </w:rPr>
              <w:t>領域1</w:t>
            </w:r>
            <w:r w:rsidR="004F2A06">
              <w:rPr>
                <w:rFonts w:ascii="標楷體" w:eastAsia="標楷體" w:hAnsi="標楷體" w:hint="eastAsia"/>
              </w:rPr>
              <w:t>5</w:t>
            </w:r>
            <w:r w:rsidR="004F2A06">
              <w:rPr>
                <w:rFonts w:ascii="標楷體" w:eastAsia="標楷體" w:hAnsi="標楷體" w:hint="eastAsia"/>
              </w:rPr>
              <w:t>人</w:t>
            </w:r>
            <w:r w:rsidR="004F2A06">
              <w:rPr>
                <w:rFonts w:ascii="標楷體" w:eastAsia="標楷體" w:hAnsi="標楷體"/>
              </w:rPr>
              <w:t>…</w:t>
            </w:r>
            <w:r w:rsidR="004F2A06">
              <w:rPr>
                <w:rFonts w:ascii="標楷體" w:eastAsia="標楷體" w:hAnsi="標楷體" w:hint="eastAsia"/>
              </w:rPr>
              <w:t>)</w:t>
            </w:r>
            <w:r w:rsidR="00EB6BC1" w:rsidRPr="000D39F4">
              <w:rPr>
                <w:rFonts w:ascii="標楷體" w:eastAsia="標楷體" w:hAnsi="標楷體" w:hint="eastAsia"/>
              </w:rPr>
              <w:t>，</w:t>
            </w:r>
            <w:r w:rsidR="00EB6BC1">
              <w:rPr>
                <w:rFonts w:ascii="標楷體" w:eastAsia="標楷體" w:hAnsi="標楷體" w:hint="eastAsia"/>
              </w:rPr>
              <w:t>因需</w:t>
            </w:r>
            <w:r w:rsidR="00903F9E">
              <w:rPr>
                <w:rFonts w:ascii="標楷體" w:eastAsia="標楷體" w:hAnsi="標楷體" w:hint="eastAsia"/>
              </w:rPr>
              <w:t>於</w:t>
            </w:r>
            <w:r w:rsidR="00EB6BC1">
              <w:rPr>
                <w:rFonts w:ascii="標楷體" w:eastAsia="標楷體" w:hAnsi="標楷體" w:hint="eastAsia"/>
              </w:rPr>
              <w:t>同一辦公室</w:t>
            </w:r>
            <w:r w:rsidR="00903F9E">
              <w:rPr>
                <w:rFonts w:ascii="標楷體" w:eastAsia="標楷體" w:hAnsi="標楷體" w:hint="eastAsia"/>
              </w:rPr>
              <w:t>之</w:t>
            </w:r>
            <w:r w:rsidR="00EB6BC1">
              <w:rPr>
                <w:rFonts w:ascii="標楷體" w:eastAsia="標楷體" w:hAnsi="標楷體" w:hint="eastAsia"/>
              </w:rPr>
              <w:t>辦公需求</w:t>
            </w:r>
            <w:r w:rsidR="00EB6BC1" w:rsidRPr="000D39F4">
              <w:rPr>
                <w:rFonts w:ascii="標楷體" w:eastAsia="標楷體" w:hAnsi="標楷體" w:hint="eastAsia"/>
              </w:rPr>
              <w:t>，</w:t>
            </w:r>
            <w:r w:rsidR="00EB6BC1">
              <w:rPr>
                <w:rFonts w:ascii="標楷體" w:eastAsia="標楷體" w:hAnsi="標楷體" w:hint="eastAsia"/>
              </w:rPr>
              <w:t>無法分割故以半間面積教室量</w:t>
            </w:r>
            <w:r w:rsidR="003654B1">
              <w:rPr>
                <w:rFonts w:ascii="標楷體" w:eastAsia="標楷體" w:hAnsi="標楷體" w:hint="eastAsia"/>
              </w:rPr>
              <w:t>規劃</w:t>
            </w:r>
            <w:r w:rsidR="00EB6BC1">
              <w:rPr>
                <w:rFonts w:ascii="標楷體" w:eastAsia="標楷體" w:hAnsi="標楷體" w:hint="eastAsia"/>
              </w:rPr>
              <w:t>計算</w:t>
            </w:r>
            <w:r w:rsidR="00EB6BC1" w:rsidRPr="000D39F4">
              <w:rPr>
                <w:rFonts w:ascii="標楷體" w:eastAsia="標楷體" w:hAnsi="標楷體" w:hint="eastAsia"/>
              </w:rPr>
              <w:t>。</w:t>
            </w:r>
          </w:p>
          <w:p w14:paraId="43BFFAEA" w14:textId="46924814" w:rsidR="00EB6BC1" w:rsidRPr="0060465D" w:rsidRDefault="003654B1" w:rsidP="00EB6BC1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另辦公</w:t>
            </w:r>
            <w:r w:rsidR="002C16BA">
              <w:rPr>
                <w:rFonts w:ascii="標楷體" w:eastAsia="標楷體" w:hAnsi="標楷體" w:hint="eastAsia"/>
              </w:rPr>
              <w:t>場</w:t>
            </w:r>
            <w:r>
              <w:rPr>
                <w:rFonts w:ascii="標楷體" w:eastAsia="標楷體" w:hAnsi="標楷體" w:hint="eastAsia"/>
              </w:rPr>
              <w:t>所需</w:t>
            </w:r>
            <w:r w:rsidR="002C16BA">
              <w:rPr>
                <w:rFonts w:ascii="標楷體" w:eastAsia="標楷體" w:hAnsi="標楷體" w:hint="eastAsia"/>
              </w:rPr>
              <w:t>公用</w:t>
            </w:r>
            <w:r>
              <w:rPr>
                <w:rFonts w:ascii="標楷體" w:eastAsia="標楷體" w:hAnsi="標楷體" w:hint="eastAsia"/>
              </w:rPr>
              <w:t>事務性設施亦需有統一共用空間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以避免</w:t>
            </w:r>
            <w:r w:rsidR="004F2A06">
              <w:rPr>
                <w:rFonts w:ascii="標楷體" w:eastAsia="標楷體" w:hAnsi="標楷體" w:hint="eastAsia"/>
              </w:rPr>
              <w:t>重複設置</w:t>
            </w:r>
            <w:r w:rsidR="004F2A06">
              <w:rPr>
                <w:rFonts w:ascii="標楷體" w:eastAsia="標楷體" w:hAnsi="標楷體" w:hint="eastAsia"/>
              </w:rPr>
              <w:t>、</w:t>
            </w:r>
            <w:r w:rsidR="004F2A06">
              <w:rPr>
                <w:rFonts w:ascii="標楷體" w:eastAsia="標楷體" w:hAnsi="標楷體" w:hint="eastAsia"/>
              </w:rPr>
              <w:t>維護保養增加及</w:t>
            </w:r>
            <w:r>
              <w:rPr>
                <w:rFonts w:ascii="標楷體" w:eastAsia="標楷體" w:hAnsi="標楷體" w:hint="eastAsia"/>
              </w:rPr>
              <w:t>使用率過低</w:t>
            </w:r>
            <w:r w:rsidR="004F2A06">
              <w:rPr>
                <w:rFonts w:ascii="標楷體" w:eastAsia="標楷體" w:hAnsi="標楷體" w:hint="eastAsia"/>
              </w:rPr>
              <w:t>等管理使用問題</w:t>
            </w:r>
            <w:r w:rsidRPr="000D39F4">
              <w:rPr>
                <w:rFonts w:ascii="標楷體" w:eastAsia="標楷體" w:hAnsi="標楷體" w:hint="eastAsia"/>
              </w:rPr>
              <w:t>。</w:t>
            </w:r>
          </w:p>
        </w:tc>
      </w:tr>
      <w:tr w:rsidR="00AA62DE" w:rsidRPr="0041444C" w14:paraId="233CD752" w14:textId="77777777" w:rsidTr="000A45E5">
        <w:tc>
          <w:tcPr>
            <w:tcW w:w="709" w:type="dxa"/>
          </w:tcPr>
          <w:p w14:paraId="0C64F995" w14:textId="77777777" w:rsidR="00AA62DE" w:rsidRDefault="00AA62DE" w:rsidP="00D339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4253" w:type="dxa"/>
          </w:tcPr>
          <w:p w14:paraId="18C792B6" w14:textId="5FE2A491" w:rsidR="00AA62DE" w:rsidRPr="00AA62DE" w:rsidRDefault="00AA62DE" w:rsidP="00AA62DE">
            <w:pPr>
              <w:rPr>
                <w:rFonts w:ascii="標楷體" w:eastAsia="標楷體" w:hAnsi="標楷體"/>
              </w:rPr>
            </w:pPr>
            <w:r w:rsidRPr="00AA62DE">
              <w:rPr>
                <w:rFonts w:ascii="標楷體" w:eastAsia="標楷體" w:hAnsi="標楷體" w:hint="eastAsia"/>
              </w:rPr>
              <w:t>興建汽車停車位 106 席</w:t>
            </w:r>
            <w:r w:rsidR="00FA49B8" w:rsidRPr="000D39F4">
              <w:rPr>
                <w:rFonts w:ascii="標楷體" w:eastAsia="標楷體" w:hAnsi="標楷體" w:hint="eastAsia"/>
              </w:rPr>
              <w:t>，</w:t>
            </w:r>
            <w:r w:rsidRPr="00AA62DE">
              <w:rPr>
                <w:rFonts w:ascii="標楷體" w:eastAsia="標楷體" w:hAnsi="標楷體" w:hint="eastAsia"/>
              </w:rPr>
              <w:t>機車停車位 236 席</w:t>
            </w:r>
            <w:r w:rsidR="00FA49B8" w:rsidRPr="000D39F4">
              <w:rPr>
                <w:rFonts w:ascii="標楷體" w:eastAsia="標楷體" w:hAnsi="標楷體" w:hint="eastAsia"/>
              </w:rPr>
              <w:t>，</w:t>
            </w:r>
            <w:r w:rsidRPr="00AA62DE">
              <w:rPr>
                <w:rFonts w:ascii="標楷體" w:eastAsia="標楷體" w:hAnsi="標楷體" w:hint="eastAsia"/>
              </w:rPr>
              <w:t>建議納入公有收費停車場基金分攤管理 。</w:t>
            </w:r>
          </w:p>
        </w:tc>
        <w:tc>
          <w:tcPr>
            <w:tcW w:w="4677" w:type="dxa"/>
          </w:tcPr>
          <w:p w14:paraId="4D67E328" w14:textId="16C785F3" w:rsidR="00FA49B8" w:rsidRDefault="00FA49B8" w:rsidP="00FA49B8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本案</w:t>
            </w:r>
            <w:r>
              <w:rPr>
                <w:rFonts w:ascii="標楷體" w:eastAsia="標楷體" w:hAnsi="標楷體" w:hint="eastAsia"/>
              </w:rPr>
              <w:t>規劃</w:t>
            </w:r>
            <w:r w:rsidRPr="00AA62DE">
              <w:rPr>
                <w:rFonts w:ascii="標楷體" w:eastAsia="標楷體" w:hAnsi="標楷體" w:hint="eastAsia"/>
              </w:rPr>
              <w:t>興建汽</w:t>
            </w:r>
            <w:r>
              <w:rPr>
                <w:rFonts w:ascii="標楷體" w:eastAsia="標楷體" w:hAnsi="標楷體" w:hint="eastAsia"/>
              </w:rPr>
              <w:t>/機</w:t>
            </w:r>
            <w:r w:rsidRPr="00AA62DE">
              <w:rPr>
                <w:rFonts w:ascii="標楷體" w:eastAsia="標楷體" w:hAnsi="標楷體" w:hint="eastAsia"/>
              </w:rPr>
              <w:t>車</w:t>
            </w:r>
            <w:r>
              <w:rPr>
                <w:rFonts w:ascii="標楷體" w:eastAsia="標楷體" w:hAnsi="標楷體" w:hint="eastAsia"/>
              </w:rPr>
              <w:t>停車位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主要考量改善校園人車分道就學安全需求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兼顧提供教職員工生停車需求</w:t>
            </w:r>
            <w:r w:rsidRPr="000D39F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未來可</w:t>
            </w:r>
            <w:r w:rsidR="00862DA6">
              <w:rPr>
                <w:rFonts w:ascii="標楷體" w:eastAsia="標楷體" w:hAnsi="標楷體" w:hint="eastAsia"/>
              </w:rPr>
              <w:t>視</w:t>
            </w:r>
            <w:r w:rsidR="00DF3E71">
              <w:rPr>
                <w:rFonts w:ascii="標楷體" w:eastAsia="標楷體" w:hAnsi="標楷體" w:hint="eastAsia"/>
              </w:rPr>
              <w:t>整體</w:t>
            </w:r>
            <w:r w:rsidR="00862DA6">
              <w:rPr>
                <w:rFonts w:ascii="標楷體" w:eastAsia="標楷體" w:hAnsi="標楷體" w:hint="eastAsia"/>
              </w:rPr>
              <w:t>實際</w:t>
            </w:r>
            <w:r w:rsidR="00DF3E71">
              <w:rPr>
                <w:rFonts w:ascii="標楷體" w:eastAsia="標楷體" w:hAnsi="標楷體" w:hint="eastAsia"/>
              </w:rPr>
              <w:t>出入口規劃</w:t>
            </w:r>
            <w:r w:rsidR="00DF3E71" w:rsidRPr="000D39F4">
              <w:rPr>
                <w:rFonts w:ascii="標楷體" w:eastAsia="標楷體" w:hAnsi="標楷體" w:hint="eastAsia"/>
              </w:rPr>
              <w:t>，</w:t>
            </w:r>
            <w:r w:rsidR="00DF3E71">
              <w:rPr>
                <w:rFonts w:ascii="標楷體" w:eastAsia="標楷體" w:hAnsi="標楷體" w:hint="eastAsia"/>
              </w:rPr>
              <w:t>檢討部分空間</w:t>
            </w:r>
            <w:r w:rsidR="00DF3E71" w:rsidRPr="00AA62DE">
              <w:rPr>
                <w:rFonts w:ascii="標楷體" w:eastAsia="標楷體" w:hAnsi="標楷體" w:hint="eastAsia"/>
              </w:rPr>
              <w:t>納入公有收費停車場</w:t>
            </w:r>
            <w:r w:rsidR="00DF3E71">
              <w:rPr>
                <w:rFonts w:ascii="標楷體" w:eastAsia="標楷體" w:hAnsi="標楷體" w:hint="eastAsia"/>
              </w:rPr>
              <w:t>可行性</w:t>
            </w:r>
            <w:r w:rsidR="00DF3E71" w:rsidRPr="000D39F4">
              <w:rPr>
                <w:rFonts w:ascii="標楷體" w:eastAsia="標楷體" w:hAnsi="標楷體" w:hint="eastAsia"/>
              </w:rPr>
              <w:t>。</w:t>
            </w:r>
          </w:p>
          <w:p w14:paraId="3B5411D4" w14:textId="47A62F0D" w:rsidR="00AA62DE" w:rsidRPr="0060465D" w:rsidRDefault="00857C19" w:rsidP="00FA49B8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本案</w:t>
            </w:r>
            <w:r w:rsidR="00B13675">
              <w:rPr>
                <w:rFonts w:ascii="標楷體" w:eastAsia="標楷體" w:hAnsi="標楷體" w:hint="eastAsia"/>
              </w:rPr>
              <w:t>先</w:t>
            </w:r>
            <w:r w:rsidR="006302DC">
              <w:rPr>
                <w:rFonts w:ascii="標楷體" w:eastAsia="標楷體" w:hAnsi="標楷體" w:hint="eastAsia"/>
              </w:rPr>
              <w:t>期</w:t>
            </w:r>
            <w:proofErr w:type="gramStart"/>
            <w:r w:rsidR="006302DC">
              <w:rPr>
                <w:rFonts w:ascii="標楷體" w:eastAsia="標楷體" w:hAnsi="標楷體" w:hint="eastAsia"/>
              </w:rPr>
              <w:t>規畫</w:t>
            </w:r>
            <w:r w:rsidR="0079324C">
              <w:rPr>
                <w:rFonts w:ascii="標楷體" w:eastAsia="標楷體" w:hAnsi="標楷體" w:hint="eastAsia"/>
              </w:rPr>
              <w:t>經</w:t>
            </w:r>
            <w:r w:rsidR="006302DC">
              <w:rPr>
                <w:rFonts w:ascii="標楷體" w:eastAsia="標楷體" w:hAnsi="標楷體" w:hint="eastAsia"/>
              </w:rPr>
              <w:t>停</w:t>
            </w:r>
            <w:proofErr w:type="gramEnd"/>
            <w:r w:rsidR="006302DC">
              <w:rPr>
                <w:rFonts w:ascii="標楷體" w:eastAsia="標楷體" w:hAnsi="標楷體" w:hint="eastAsia"/>
              </w:rPr>
              <w:t>管</w:t>
            </w:r>
            <w:r w:rsidR="0079324C">
              <w:rPr>
                <w:rFonts w:ascii="標楷體" w:eastAsia="標楷體" w:hAnsi="標楷體" w:hint="eastAsia"/>
              </w:rPr>
              <w:t>處回應</w:t>
            </w:r>
            <w:r w:rsidR="006302DC">
              <w:rPr>
                <w:rFonts w:ascii="標楷體" w:eastAsia="標楷體" w:hAnsi="標楷體" w:hint="eastAsia"/>
              </w:rPr>
              <w:t>無參見需求</w:t>
            </w:r>
            <w:r w:rsidR="006302DC" w:rsidRPr="000D39F4">
              <w:rPr>
                <w:rFonts w:ascii="標楷體" w:eastAsia="標楷體" w:hAnsi="標楷體" w:hint="eastAsia"/>
              </w:rPr>
              <w:t>，</w:t>
            </w:r>
            <w:r w:rsidR="006302DC">
              <w:rPr>
                <w:rFonts w:ascii="標楷體" w:eastAsia="標楷體" w:hAnsi="標楷體" w:hint="eastAsia"/>
              </w:rPr>
              <w:t>另本校周邊公</w:t>
            </w:r>
            <w:r w:rsidR="0079324C">
              <w:rPr>
                <w:rFonts w:ascii="標楷體" w:eastAsia="標楷體" w:hAnsi="標楷體" w:hint="eastAsia"/>
              </w:rPr>
              <w:t>有及</w:t>
            </w:r>
            <w:r w:rsidR="006302DC">
              <w:rPr>
                <w:rFonts w:ascii="標楷體" w:eastAsia="標楷體" w:hAnsi="標楷體" w:hint="eastAsia"/>
              </w:rPr>
              <w:t>私立室內停車場</w:t>
            </w:r>
            <w:r w:rsidR="0079324C">
              <w:rPr>
                <w:rFonts w:ascii="標楷體" w:eastAsia="標楷體" w:hAnsi="標楷體" w:hint="eastAsia"/>
              </w:rPr>
              <w:t>林立</w:t>
            </w:r>
            <w:r>
              <w:rPr>
                <w:rFonts w:ascii="標楷體" w:eastAsia="標楷體" w:hAnsi="標楷體" w:hint="eastAsia"/>
              </w:rPr>
              <w:t>(興中立體停車場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全聯地下停車場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CITY</w:t>
            </w:r>
            <w:r w:rsidR="00FA49B8"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 w:hint="eastAsia"/>
              </w:rPr>
              <w:t>LINK</w:t>
            </w:r>
            <w:r w:rsidR="00FA49B8">
              <w:rPr>
                <w:rFonts w:ascii="標楷體" w:eastAsia="標楷體" w:hAnsi="標楷體" w:hint="eastAsia"/>
              </w:rPr>
              <w:t>地下</w:t>
            </w:r>
            <w:r>
              <w:rPr>
                <w:rFonts w:ascii="標楷體" w:eastAsia="標楷體" w:hAnsi="標楷體" w:hint="eastAsia"/>
              </w:rPr>
              <w:t>停車場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南港軟體園區</w:t>
            </w:r>
            <w:r w:rsidR="00FA49B8">
              <w:rPr>
                <w:rFonts w:ascii="標楷體" w:eastAsia="標楷體" w:hAnsi="標楷體" w:hint="eastAsia"/>
              </w:rPr>
              <w:t>及展覽館各場館之</w:t>
            </w:r>
            <w:r>
              <w:rPr>
                <w:rFonts w:ascii="標楷體" w:eastAsia="標楷體" w:hAnsi="標楷體" w:hint="eastAsia"/>
              </w:rPr>
              <w:t>停車場</w:t>
            </w:r>
            <w:r>
              <w:rPr>
                <w:rFonts w:ascii="標楷體" w:eastAsia="標楷體" w:hAnsi="標楷體" w:hint="eastAsia"/>
              </w:rPr>
              <w:t>、</w:t>
            </w:r>
            <w:r w:rsidR="00FA49B8">
              <w:rPr>
                <w:rFonts w:ascii="標楷體" w:eastAsia="標楷體" w:hAnsi="標楷體" w:hint="eastAsia"/>
              </w:rPr>
              <w:t>社會住宅停車場</w:t>
            </w:r>
            <w:r w:rsidR="00FA49B8">
              <w:rPr>
                <w:rFonts w:ascii="標楷體" w:eastAsia="標楷體" w:hAnsi="標楷體" w:hint="eastAsia"/>
              </w:rPr>
              <w:t>、</w:t>
            </w:r>
            <w:r w:rsidR="00FA49B8">
              <w:rPr>
                <w:rFonts w:ascii="標楷體" w:eastAsia="標楷體" w:hAnsi="標楷體" w:hint="eastAsia"/>
              </w:rPr>
              <w:t>道路</w:t>
            </w:r>
            <w:proofErr w:type="gramStart"/>
            <w:r w:rsidR="00FA49B8">
              <w:rPr>
                <w:rFonts w:ascii="標楷體" w:eastAsia="標楷體" w:hAnsi="標楷體" w:hint="eastAsia"/>
              </w:rPr>
              <w:t>路</w:t>
            </w:r>
            <w:proofErr w:type="gramEnd"/>
            <w:r w:rsidR="00FA49B8">
              <w:rPr>
                <w:rFonts w:ascii="標楷體" w:eastAsia="標楷體" w:hAnsi="標楷體" w:hint="eastAsia"/>
              </w:rPr>
              <w:t>邊停車格</w:t>
            </w:r>
            <w:r w:rsidR="00FA49B8">
              <w:rPr>
                <w:rFonts w:ascii="標楷體" w:eastAsia="標楷體" w:hAnsi="標楷體"/>
              </w:rPr>
              <w:t>…</w:t>
            </w:r>
            <w:r w:rsidR="00FA49B8">
              <w:rPr>
                <w:rFonts w:ascii="標楷體" w:eastAsia="標楷體" w:hAnsi="標楷體" w:hint="eastAsia"/>
              </w:rPr>
              <w:t>)</w:t>
            </w:r>
            <w:r w:rsidR="00FA49B8" w:rsidRPr="000D39F4">
              <w:rPr>
                <w:rFonts w:ascii="標楷體" w:eastAsia="標楷體" w:hAnsi="標楷體" w:hint="eastAsia"/>
              </w:rPr>
              <w:t xml:space="preserve"> </w:t>
            </w:r>
            <w:r w:rsidR="00FA49B8" w:rsidRPr="000D39F4">
              <w:rPr>
                <w:rFonts w:ascii="標楷體" w:eastAsia="標楷體" w:hAnsi="標楷體" w:hint="eastAsia"/>
              </w:rPr>
              <w:t>，</w:t>
            </w:r>
            <w:r w:rsidR="0079324C">
              <w:rPr>
                <w:rFonts w:ascii="標楷體" w:eastAsia="標楷體" w:hAnsi="標楷體" w:hint="eastAsia"/>
              </w:rPr>
              <w:t>可提供民眾需求</w:t>
            </w:r>
            <w:r w:rsidR="006302DC">
              <w:rPr>
                <w:rFonts w:ascii="標楷體" w:eastAsia="標楷體" w:hAnsi="標楷體" w:hint="eastAsia"/>
              </w:rPr>
              <w:t>車位</w:t>
            </w:r>
            <w:r w:rsidR="0079324C">
              <w:rPr>
                <w:rFonts w:ascii="標楷體" w:eastAsia="標楷體" w:hAnsi="標楷體" w:hint="eastAsia"/>
              </w:rPr>
              <w:t>供過於求</w:t>
            </w:r>
            <w:r w:rsidR="006302DC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701D2E71" w14:textId="77777777" w:rsidR="00A2227B" w:rsidRPr="00A2227B" w:rsidRDefault="00A2227B" w:rsidP="00BA318C">
      <w:pPr>
        <w:rPr>
          <w:rFonts w:ascii="標楷體" w:eastAsia="標楷體" w:hAnsi="標楷體"/>
        </w:rPr>
      </w:pPr>
    </w:p>
    <w:sectPr w:rsidR="00A2227B" w:rsidRPr="00A2227B" w:rsidSect="000A45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B58AC" w14:textId="77777777" w:rsidR="00AD388E" w:rsidRDefault="00AD388E" w:rsidP="00D02E91">
      <w:r>
        <w:separator/>
      </w:r>
    </w:p>
  </w:endnote>
  <w:endnote w:type="continuationSeparator" w:id="0">
    <w:p w14:paraId="67BC9E09" w14:textId="77777777" w:rsidR="00AD388E" w:rsidRDefault="00AD388E" w:rsidP="00D0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B9419" w14:textId="77777777" w:rsidR="00AD388E" w:rsidRDefault="00AD388E" w:rsidP="00D02E91">
      <w:r>
        <w:separator/>
      </w:r>
    </w:p>
  </w:footnote>
  <w:footnote w:type="continuationSeparator" w:id="0">
    <w:p w14:paraId="420250B0" w14:textId="77777777" w:rsidR="00AD388E" w:rsidRDefault="00AD388E" w:rsidP="00D0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5233"/>
    <w:multiLevelType w:val="hybridMultilevel"/>
    <w:tmpl w:val="878213C8"/>
    <w:lvl w:ilvl="0" w:tplc="BE80EA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F5C59"/>
    <w:multiLevelType w:val="hybridMultilevel"/>
    <w:tmpl w:val="9EE8AB00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39F35810"/>
    <w:multiLevelType w:val="hybridMultilevel"/>
    <w:tmpl w:val="E33AD3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19047C"/>
    <w:multiLevelType w:val="hybridMultilevel"/>
    <w:tmpl w:val="878213C8"/>
    <w:lvl w:ilvl="0" w:tplc="BE80EA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D4675"/>
    <w:multiLevelType w:val="hybridMultilevel"/>
    <w:tmpl w:val="878213C8"/>
    <w:lvl w:ilvl="0" w:tplc="BE80EA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92381F"/>
    <w:multiLevelType w:val="hybridMultilevel"/>
    <w:tmpl w:val="D25803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BE0E0F"/>
    <w:multiLevelType w:val="hybridMultilevel"/>
    <w:tmpl w:val="878213C8"/>
    <w:lvl w:ilvl="0" w:tplc="BE80EA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8C"/>
    <w:rsid w:val="00011E79"/>
    <w:rsid w:val="000A45E5"/>
    <w:rsid w:val="000D39F4"/>
    <w:rsid w:val="0011159F"/>
    <w:rsid w:val="001319D5"/>
    <w:rsid w:val="002C16BA"/>
    <w:rsid w:val="00357DE0"/>
    <w:rsid w:val="003654B1"/>
    <w:rsid w:val="00377B1E"/>
    <w:rsid w:val="00411B41"/>
    <w:rsid w:val="0041444C"/>
    <w:rsid w:val="004A07E1"/>
    <w:rsid w:val="004D3A56"/>
    <w:rsid w:val="004F2A06"/>
    <w:rsid w:val="005662E2"/>
    <w:rsid w:val="00583D5F"/>
    <w:rsid w:val="005A2AD4"/>
    <w:rsid w:val="005C1E17"/>
    <w:rsid w:val="00602001"/>
    <w:rsid w:val="0060465D"/>
    <w:rsid w:val="0061608E"/>
    <w:rsid w:val="006302DC"/>
    <w:rsid w:val="00696D88"/>
    <w:rsid w:val="007213EE"/>
    <w:rsid w:val="00744B56"/>
    <w:rsid w:val="00773FAF"/>
    <w:rsid w:val="0079324C"/>
    <w:rsid w:val="007D01C3"/>
    <w:rsid w:val="00817ECF"/>
    <w:rsid w:val="00857C19"/>
    <w:rsid w:val="00862DA6"/>
    <w:rsid w:val="0087135F"/>
    <w:rsid w:val="00903F9E"/>
    <w:rsid w:val="009C1DC8"/>
    <w:rsid w:val="009D2891"/>
    <w:rsid w:val="00A0059A"/>
    <w:rsid w:val="00A1725A"/>
    <w:rsid w:val="00A2227B"/>
    <w:rsid w:val="00AA1081"/>
    <w:rsid w:val="00AA62DE"/>
    <w:rsid w:val="00AD388E"/>
    <w:rsid w:val="00AD6953"/>
    <w:rsid w:val="00AF15BC"/>
    <w:rsid w:val="00B12BF0"/>
    <w:rsid w:val="00B13675"/>
    <w:rsid w:val="00B80AD0"/>
    <w:rsid w:val="00BA318C"/>
    <w:rsid w:val="00BB67CF"/>
    <w:rsid w:val="00BD5B1A"/>
    <w:rsid w:val="00C049CF"/>
    <w:rsid w:val="00C26202"/>
    <w:rsid w:val="00D02E91"/>
    <w:rsid w:val="00D17750"/>
    <w:rsid w:val="00D23B6A"/>
    <w:rsid w:val="00D52527"/>
    <w:rsid w:val="00DF3E71"/>
    <w:rsid w:val="00DF7CE9"/>
    <w:rsid w:val="00EB6BC1"/>
    <w:rsid w:val="00FA49B8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C06073"/>
  <w15:chartTrackingRefBased/>
  <w15:docId w15:val="{5E21B708-3964-4DBB-B21D-0BEE217F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17E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2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2E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2E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2E91"/>
    <w:rPr>
      <w:sz w:val="20"/>
      <w:szCs w:val="20"/>
    </w:rPr>
  </w:style>
  <w:style w:type="table" w:styleId="a9">
    <w:name w:val="Table Grid"/>
    <w:basedOn w:val="a1"/>
    <w:uiPriority w:val="39"/>
    <w:rsid w:val="00D0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DC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C262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2023-05-18T08:28:00Z</cp:lastPrinted>
  <dcterms:created xsi:type="dcterms:W3CDTF">2023-05-30T00:47:00Z</dcterms:created>
  <dcterms:modified xsi:type="dcterms:W3CDTF">2023-05-30T03:02:00Z</dcterms:modified>
</cp:coreProperties>
</file>